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BA7" w:rsidRPr="00C92BA7" w:rsidRDefault="00C92BA7" w:rsidP="00C92BA7">
      <w:pPr>
        <w:pStyle w:val="ab"/>
        <w:spacing w:after="0"/>
        <w:rPr>
          <w:b/>
          <w:sz w:val="20"/>
          <w:szCs w:val="20"/>
        </w:rPr>
      </w:pPr>
      <w:bookmarkStart w:id="0" w:name="_GoBack"/>
      <w:bookmarkEnd w:id="0"/>
      <w:r w:rsidRPr="00C92BA7">
        <w:rPr>
          <w:b/>
          <w:sz w:val="20"/>
          <w:szCs w:val="20"/>
        </w:rPr>
        <w:t>УДК 621.31</w:t>
      </w:r>
    </w:p>
    <w:p w:rsidR="000C064C" w:rsidRDefault="000C064C" w:rsidP="000C064C">
      <w:pPr>
        <w:jc w:val="both"/>
        <w:rPr>
          <w:sz w:val="20"/>
          <w:szCs w:val="20"/>
        </w:rPr>
      </w:pPr>
    </w:p>
    <w:p w:rsidR="00C92BA7" w:rsidRPr="00C92BA7" w:rsidRDefault="00C92BA7" w:rsidP="00C92BA7">
      <w:pPr>
        <w:ind w:firstLine="425"/>
        <w:jc w:val="both"/>
        <w:rPr>
          <w:sz w:val="20"/>
          <w:szCs w:val="20"/>
        </w:rPr>
      </w:pPr>
      <w:r w:rsidRPr="00C92BA7">
        <w:rPr>
          <w:sz w:val="20"/>
          <w:szCs w:val="20"/>
        </w:rPr>
        <w:t>Евгений Сергеевич Кинев, директор, ООО Тепловые электрические с</w:t>
      </w:r>
      <w:r w:rsidRPr="00C92BA7">
        <w:rPr>
          <w:sz w:val="20"/>
          <w:szCs w:val="20"/>
        </w:rPr>
        <w:t>и</w:t>
      </w:r>
      <w:r w:rsidRPr="00C92BA7">
        <w:rPr>
          <w:sz w:val="20"/>
          <w:szCs w:val="20"/>
        </w:rPr>
        <w:t xml:space="preserve">стемы, к.т.н., </w:t>
      </w:r>
      <w:r w:rsidR="00D67360" w:rsidRPr="00C92BA7">
        <w:rPr>
          <w:sz w:val="20"/>
          <w:szCs w:val="20"/>
        </w:rPr>
        <w:t xml:space="preserve">доцент, </w:t>
      </w:r>
      <w:r w:rsidRPr="00C92BA7">
        <w:rPr>
          <w:sz w:val="20"/>
          <w:szCs w:val="20"/>
        </w:rPr>
        <w:t xml:space="preserve">Красноярск, Россия, </w:t>
      </w:r>
      <w:hyperlink r:id="rId5" w:history="1">
        <w:r w:rsidRPr="00C92BA7">
          <w:rPr>
            <w:rStyle w:val="a4"/>
            <w:sz w:val="20"/>
            <w:szCs w:val="20"/>
            <w:lang w:val="en-US"/>
          </w:rPr>
          <w:t>Kinev</w:t>
        </w:r>
        <w:r w:rsidRPr="00C92BA7">
          <w:rPr>
            <w:rStyle w:val="a4"/>
            <w:sz w:val="20"/>
            <w:szCs w:val="20"/>
          </w:rPr>
          <w:t>_</w:t>
        </w:r>
        <w:r w:rsidRPr="00C92BA7">
          <w:rPr>
            <w:rStyle w:val="a4"/>
            <w:sz w:val="20"/>
            <w:szCs w:val="20"/>
            <w:lang w:val="en-US"/>
          </w:rPr>
          <w:t>ES</w:t>
        </w:r>
        <w:r w:rsidRPr="00C92BA7">
          <w:rPr>
            <w:rStyle w:val="a4"/>
            <w:sz w:val="20"/>
            <w:szCs w:val="20"/>
          </w:rPr>
          <w:t>@</w:t>
        </w:r>
        <w:r w:rsidRPr="00C92BA7">
          <w:rPr>
            <w:rStyle w:val="a4"/>
            <w:sz w:val="20"/>
            <w:szCs w:val="20"/>
            <w:lang w:val="en-US"/>
          </w:rPr>
          <w:t>ontecom</w:t>
        </w:r>
        <w:r w:rsidRPr="00C92BA7">
          <w:rPr>
            <w:rStyle w:val="a4"/>
            <w:sz w:val="20"/>
            <w:szCs w:val="20"/>
          </w:rPr>
          <w:t>.</w:t>
        </w:r>
        <w:r w:rsidRPr="00C92BA7">
          <w:rPr>
            <w:rStyle w:val="a4"/>
            <w:sz w:val="20"/>
            <w:szCs w:val="20"/>
            <w:lang w:val="en-US"/>
          </w:rPr>
          <w:t>com</w:t>
        </w:r>
      </w:hyperlink>
    </w:p>
    <w:p w:rsidR="00C92BA7" w:rsidRPr="00C92BA7" w:rsidRDefault="00C92BA7" w:rsidP="00C92BA7">
      <w:pPr>
        <w:ind w:firstLine="425"/>
        <w:jc w:val="both"/>
        <w:rPr>
          <w:sz w:val="20"/>
          <w:szCs w:val="20"/>
        </w:rPr>
      </w:pPr>
      <w:r w:rsidRPr="00C92BA7">
        <w:rPr>
          <w:sz w:val="20"/>
          <w:szCs w:val="20"/>
        </w:rPr>
        <w:t>Алексей Андреевич Тяпин, аспирант, Сибирский федеральный униве</w:t>
      </w:r>
      <w:r w:rsidRPr="00C92BA7">
        <w:rPr>
          <w:sz w:val="20"/>
          <w:szCs w:val="20"/>
        </w:rPr>
        <w:t>р</w:t>
      </w:r>
      <w:r w:rsidRPr="00C92BA7">
        <w:rPr>
          <w:sz w:val="20"/>
          <w:szCs w:val="20"/>
        </w:rPr>
        <w:t xml:space="preserve">ситет, Красноярск, Россия, </w:t>
      </w:r>
      <w:hyperlink r:id="rId6" w:history="1">
        <w:r w:rsidR="008F1BB8" w:rsidRPr="00170DD6">
          <w:rPr>
            <w:rStyle w:val="a4"/>
            <w:sz w:val="20"/>
            <w:szCs w:val="20"/>
            <w:lang w:val="en-US"/>
          </w:rPr>
          <w:t>Mishinskaya</w:t>
        </w:r>
        <w:r w:rsidR="008F1BB8" w:rsidRPr="008F1BB8">
          <w:rPr>
            <w:rStyle w:val="a4"/>
            <w:sz w:val="20"/>
            <w:szCs w:val="20"/>
          </w:rPr>
          <w:t>_</w:t>
        </w:r>
        <w:r w:rsidR="008F1BB8" w:rsidRPr="00170DD6">
          <w:rPr>
            <w:rStyle w:val="a4"/>
            <w:sz w:val="20"/>
            <w:szCs w:val="20"/>
            <w:lang w:val="en-US"/>
          </w:rPr>
          <w:t>AS</w:t>
        </w:r>
        <w:r w:rsidR="008F1BB8" w:rsidRPr="008F1BB8">
          <w:rPr>
            <w:rStyle w:val="a4"/>
            <w:sz w:val="20"/>
            <w:szCs w:val="20"/>
          </w:rPr>
          <w:t>@</w:t>
        </w:r>
        <w:r w:rsidR="008F1BB8" w:rsidRPr="00170DD6">
          <w:rPr>
            <w:rStyle w:val="a4"/>
            <w:sz w:val="20"/>
            <w:szCs w:val="20"/>
            <w:lang w:val="en-US"/>
          </w:rPr>
          <w:t>tamerlan</w:t>
        </w:r>
        <w:r w:rsidR="008F1BB8" w:rsidRPr="008F1BB8">
          <w:rPr>
            <w:rStyle w:val="a4"/>
            <w:sz w:val="20"/>
            <w:szCs w:val="20"/>
          </w:rPr>
          <w:t>-</w:t>
        </w:r>
        <w:r w:rsidR="008F1BB8" w:rsidRPr="00170DD6">
          <w:rPr>
            <w:rStyle w:val="a4"/>
            <w:sz w:val="20"/>
            <w:szCs w:val="20"/>
            <w:lang w:val="en-US"/>
          </w:rPr>
          <w:t>krk</w:t>
        </w:r>
        <w:r w:rsidR="008F1BB8" w:rsidRPr="008F1BB8">
          <w:rPr>
            <w:rStyle w:val="a4"/>
            <w:sz w:val="20"/>
            <w:szCs w:val="20"/>
          </w:rPr>
          <w:t>.</w:t>
        </w:r>
        <w:r w:rsidR="008F1BB8" w:rsidRPr="00170DD6">
          <w:rPr>
            <w:rStyle w:val="a4"/>
            <w:sz w:val="20"/>
            <w:szCs w:val="20"/>
            <w:lang w:val="en-US"/>
          </w:rPr>
          <w:t>ru</w:t>
        </w:r>
      </w:hyperlink>
    </w:p>
    <w:p w:rsidR="00C92BA7" w:rsidRPr="008F1BB8" w:rsidRDefault="00C92BA7" w:rsidP="00C92BA7">
      <w:pPr>
        <w:ind w:firstLine="425"/>
        <w:jc w:val="both"/>
        <w:rPr>
          <w:b/>
          <w:sz w:val="20"/>
          <w:szCs w:val="20"/>
        </w:rPr>
      </w:pPr>
      <w:r w:rsidRPr="00C92BA7">
        <w:rPr>
          <w:sz w:val="20"/>
          <w:szCs w:val="20"/>
        </w:rPr>
        <w:t xml:space="preserve">Матвей Денисович Колодочкин, </w:t>
      </w:r>
      <w:r w:rsidR="0020456E" w:rsidRPr="00C92BA7">
        <w:rPr>
          <w:sz w:val="20"/>
          <w:szCs w:val="20"/>
        </w:rPr>
        <w:t xml:space="preserve">аспирант, </w:t>
      </w:r>
      <w:r w:rsidRPr="00C92BA7">
        <w:rPr>
          <w:sz w:val="20"/>
          <w:szCs w:val="20"/>
        </w:rPr>
        <w:t>ФГОУ ВО Сибирский фед</w:t>
      </w:r>
      <w:r w:rsidRPr="00C92BA7">
        <w:rPr>
          <w:sz w:val="20"/>
          <w:szCs w:val="20"/>
        </w:rPr>
        <w:t>е</w:t>
      </w:r>
      <w:r w:rsidRPr="00C92BA7">
        <w:rPr>
          <w:sz w:val="20"/>
          <w:szCs w:val="20"/>
        </w:rPr>
        <w:t>ральный университет, Красноярск, Россия</w:t>
      </w:r>
      <w:r w:rsidR="008F1BB8">
        <w:rPr>
          <w:sz w:val="20"/>
          <w:szCs w:val="20"/>
        </w:rPr>
        <w:t xml:space="preserve">, </w:t>
      </w:r>
      <w:hyperlink r:id="rId7" w:history="1">
        <w:r w:rsidR="008F1BB8" w:rsidRPr="00170DD6">
          <w:rPr>
            <w:rStyle w:val="a4"/>
            <w:sz w:val="20"/>
            <w:szCs w:val="20"/>
            <w:lang w:val="en-US"/>
          </w:rPr>
          <w:t>matvyshakolodochkin</w:t>
        </w:r>
        <w:r w:rsidR="008F1BB8" w:rsidRPr="008F1BB8">
          <w:rPr>
            <w:rStyle w:val="a4"/>
            <w:sz w:val="20"/>
            <w:szCs w:val="20"/>
          </w:rPr>
          <w:t>@</w:t>
        </w:r>
        <w:r w:rsidR="008F1BB8" w:rsidRPr="00170DD6">
          <w:rPr>
            <w:rStyle w:val="a4"/>
            <w:sz w:val="20"/>
            <w:szCs w:val="20"/>
            <w:lang w:val="en-US"/>
          </w:rPr>
          <w:t>gmail</w:t>
        </w:r>
        <w:r w:rsidR="008F1BB8" w:rsidRPr="008F1BB8">
          <w:rPr>
            <w:rStyle w:val="a4"/>
            <w:sz w:val="20"/>
            <w:szCs w:val="20"/>
          </w:rPr>
          <w:t>.</w:t>
        </w:r>
        <w:r w:rsidR="008F1BB8" w:rsidRPr="00170DD6">
          <w:rPr>
            <w:rStyle w:val="a4"/>
            <w:sz w:val="20"/>
            <w:szCs w:val="20"/>
            <w:lang w:val="en-US"/>
          </w:rPr>
          <w:t>com</w:t>
        </w:r>
      </w:hyperlink>
    </w:p>
    <w:p w:rsidR="00C92BA7" w:rsidRPr="008F1BB8" w:rsidRDefault="00C92BA7" w:rsidP="00C92BA7">
      <w:pPr>
        <w:ind w:firstLine="425"/>
        <w:jc w:val="both"/>
        <w:rPr>
          <w:sz w:val="20"/>
          <w:szCs w:val="20"/>
        </w:rPr>
      </w:pPr>
      <w:r w:rsidRPr="00C92BA7">
        <w:rPr>
          <w:sz w:val="20"/>
          <w:szCs w:val="20"/>
        </w:rPr>
        <w:t xml:space="preserve">Василий Иванович Пантелеев, </w:t>
      </w:r>
      <w:r w:rsidR="0020456E">
        <w:rPr>
          <w:sz w:val="20"/>
          <w:szCs w:val="20"/>
        </w:rPr>
        <w:t xml:space="preserve">завкафедрой электроэнергетики </w:t>
      </w:r>
      <w:r w:rsidRPr="00C92BA7">
        <w:rPr>
          <w:sz w:val="20"/>
          <w:szCs w:val="20"/>
        </w:rPr>
        <w:t xml:space="preserve">ФГОУ ВО Сибирский федеральный университет, </w:t>
      </w:r>
      <w:r w:rsidR="0020456E">
        <w:rPr>
          <w:sz w:val="20"/>
          <w:szCs w:val="20"/>
        </w:rPr>
        <w:t>д.т.н.</w:t>
      </w:r>
      <w:r w:rsidR="0020456E" w:rsidRPr="00C92BA7">
        <w:rPr>
          <w:sz w:val="20"/>
          <w:szCs w:val="20"/>
        </w:rPr>
        <w:t>,</w:t>
      </w:r>
      <w:r w:rsidR="0020456E">
        <w:rPr>
          <w:sz w:val="20"/>
          <w:szCs w:val="20"/>
        </w:rPr>
        <w:t xml:space="preserve"> профессор,</w:t>
      </w:r>
      <w:r w:rsidR="0020456E" w:rsidRPr="00C92BA7">
        <w:rPr>
          <w:sz w:val="20"/>
          <w:szCs w:val="20"/>
        </w:rPr>
        <w:t xml:space="preserve"> </w:t>
      </w:r>
      <w:r w:rsidRPr="00C92BA7">
        <w:rPr>
          <w:sz w:val="20"/>
          <w:szCs w:val="20"/>
        </w:rPr>
        <w:t xml:space="preserve">Красноярск, </w:t>
      </w:r>
      <w:r w:rsidRPr="008F1BB8">
        <w:rPr>
          <w:sz w:val="20"/>
          <w:szCs w:val="20"/>
        </w:rPr>
        <w:t>Россия</w:t>
      </w:r>
      <w:r w:rsidR="008F1BB8" w:rsidRPr="008F1BB8">
        <w:rPr>
          <w:sz w:val="20"/>
          <w:szCs w:val="20"/>
        </w:rPr>
        <w:t xml:space="preserve">, </w:t>
      </w:r>
      <w:hyperlink r:id="rId8" w:history="1">
        <w:r w:rsidR="008F1BB8" w:rsidRPr="008F1BB8">
          <w:rPr>
            <w:rStyle w:val="a4"/>
            <w:sz w:val="20"/>
            <w:szCs w:val="20"/>
            <w:lang w:val="en-US"/>
          </w:rPr>
          <w:t>pvi</w:t>
        </w:r>
        <w:r w:rsidR="008F1BB8" w:rsidRPr="008F1BB8">
          <w:rPr>
            <w:rStyle w:val="a4"/>
            <w:sz w:val="20"/>
            <w:szCs w:val="20"/>
          </w:rPr>
          <w:t>0808@</w:t>
        </w:r>
        <w:r w:rsidR="008F1BB8" w:rsidRPr="008F1BB8">
          <w:rPr>
            <w:rStyle w:val="a4"/>
            <w:sz w:val="20"/>
            <w:szCs w:val="20"/>
            <w:lang w:val="en-US"/>
          </w:rPr>
          <w:t>rambler</w:t>
        </w:r>
        <w:r w:rsidR="008F1BB8" w:rsidRPr="008F1BB8">
          <w:rPr>
            <w:rStyle w:val="a4"/>
            <w:sz w:val="20"/>
            <w:szCs w:val="20"/>
          </w:rPr>
          <w:t>.</w:t>
        </w:r>
        <w:r w:rsidR="008F1BB8" w:rsidRPr="008F1BB8">
          <w:rPr>
            <w:rStyle w:val="a4"/>
            <w:sz w:val="20"/>
            <w:szCs w:val="20"/>
            <w:lang w:val="en-US"/>
          </w:rPr>
          <w:t>ru</w:t>
        </w:r>
      </w:hyperlink>
    </w:p>
    <w:p w:rsidR="00C92BA7" w:rsidRDefault="00C92BA7" w:rsidP="00C92BA7">
      <w:pPr>
        <w:pStyle w:val="ad"/>
        <w:spacing w:after="0"/>
        <w:jc w:val="left"/>
        <w:rPr>
          <w:szCs w:val="20"/>
        </w:rPr>
      </w:pPr>
    </w:p>
    <w:p w:rsidR="00D67360" w:rsidRPr="00CE71D3" w:rsidRDefault="00CE71D3" w:rsidP="00D67360">
      <w:pPr>
        <w:ind w:firstLine="425"/>
        <w:jc w:val="both"/>
        <w:rPr>
          <w:sz w:val="20"/>
          <w:szCs w:val="20"/>
          <w:lang w:val="en-US"/>
        </w:rPr>
      </w:pPr>
      <w:r w:rsidRPr="00CE71D3">
        <w:rPr>
          <w:sz w:val="20"/>
          <w:szCs w:val="20"/>
          <w:lang w:val="en-US"/>
        </w:rPr>
        <w:t>E. S. Kinev, Director, Thermal Electrical Systems LLC, Ph.D., Associate Pr</w:t>
      </w:r>
      <w:r w:rsidRPr="00CE71D3">
        <w:rPr>
          <w:sz w:val="20"/>
          <w:szCs w:val="20"/>
          <w:lang w:val="en-US"/>
        </w:rPr>
        <w:t>o</w:t>
      </w:r>
      <w:r w:rsidRPr="00CE71D3">
        <w:rPr>
          <w:sz w:val="20"/>
          <w:szCs w:val="20"/>
          <w:lang w:val="en-US"/>
        </w:rPr>
        <w:t>fessor, Krasnoyarsk, Russia</w:t>
      </w:r>
      <w:r w:rsidR="00D67360" w:rsidRPr="00CE71D3">
        <w:rPr>
          <w:sz w:val="20"/>
          <w:szCs w:val="20"/>
          <w:lang w:val="en-US"/>
        </w:rPr>
        <w:t xml:space="preserve">, </w:t>
      </w:r>
      <w:hyperlink r:id="rId9" w:history="1">
        <w:r w:rsidR="00D67360" w:rsidRPr="00C92BA7">
          <w:rPr>
            <w:rStyle w:val="a4"/>
            <w:sz w:val="20"/>
            <w:szCs w:val="20"/>
            <w:lang w:val="en-US"/>
          </w:rPr>
          <w:t>Kinev</w:t>
        </w:r>
        <w:r w:rsidR="00D67360" w:rsidRPr="00CE71D3">
          <w:rPr>
            <w:rStyle w:val="a4"/>
            <w:sz w:val="20"/>
            <w:szCs w:val="20"/>
            <w:lang w:val="en-US"/>
          </w:rPr>
          <w:t>_</w:t>
        </w:r>
        <w:r w:rsidR="00D67360" w:rsidRPr="00C92BA7">
          <w:rPr>
            <w:rStyle w:val="a4"/>
            <w:sz w:val="20"/>
            <w:szCs w:val="20"/>
            <w:lang w:val="en-US"/>
          </w:rPr>
          <w:t>ES</w:t>
        </w:r>
        <w:r w:rsidR="00D67360" w:rsidRPr="00CE71D3">
          <w:rPr>
            <w:rStyle w:val="a4"/>
            <w:sz w:val="20"/>
            <w:szCs w:val="20"/>
            <w:lang w:val="en-US"/>
          </w:rPr>
          <w:t>@</w:t>
        </w:r>
        <w:r w:rsidR="00D67360" w:rsidRPr="00C92BA7">
          <w:rPr>
            <w:rStyle w:val="a4"/>
            <w:sz w:val="20"/>
            <w:szCs w:val="20"/>
            <w:lang w:val="en-US"/>
          </w:rPr>
          <w:t>ontecom</w:t>
        </w:r>
        <w:r w:rsidR="00D67360" w:rsidRPr="00CE71D3">
          <w:rPr>
            <w:rStyle w:val="a4"/>
            <w:sz w:val="20"/>
            <w:szCs w:val="20"/>
            <w:lang w:val="en-US"/>
          </w:rPr>
          <w:t>.</w:t>
        </w:r>
        <w:r w:rsidR="00D67360" w:rsidRPr="00C92BA7">
          <w:rPr>
            <w:rStyle w:val="a4"/>
            <w:sz w:val="20"/>
            <w:szCs w:val="20"/>
            <w:lang w:val="en-US"/>
          </w:rPr>
          <w:t>com</w:t>
        </w:r>
      </w:hyperlink>
    </w:p>
    <w:p w:rsidR="00D67360" w:rsidRPr="00CE71D3" w:rsidRDefault="00CE71D3" w:rsidP="00D67360">
      <w:pPr>
        <w:ind w:firstLine="425"/>
        <w:jc w:val="both"/>
        <w:rPr>
          <w:sz w:val="20"/>
          <w:szCs w:val="20"/>
          <w:lang w:val="en-US"/>
        </w:rPr>
      </w:pPr>
      <w:r w:rsidRPr="00CE71D3">
        <w:rPr>
          <w:sz w:val="20"/>
          <w:szCs w:val="20"/>
          <w:lang w:val="en-US"/>
        </w:rPr>
        <w:t>A. A. Tyapin, Postgraduate Student, Siberian Federal University, Krasn</w:t>
      </w:r>
      <w:r w:rsidRPr="00CE71D3">
        <w:rPr>
          <w:sz w:val="20"/>
          <w:szCs w:val="20"/>
          <w:lang w:val="en-US"/>
        </w:rPr>
        <w:t>o</w:t>
      </w:r>
      <w:r w:rsidRPr="00CE71D3">
        <w:rPr>
          <w:sz w:val="20"/>
          <w:szCs w:val="20"/>
          <w:lang w:val="en-US"/>
        </w:rPr>
        <w:t>yarsk, Russia</w:t>
      </w:r>
      <w:r w:rsidR="00D67360" w:rsidRPr="00CE71D3">
        <w:rPr>
          <w:sz w:val="20"/>
          <w:szCs w:val="20"/>
          <w:lang w:val="en-US"/>
        </w:rPr>
        <w:t xml:space="preserve">, </w:t>
      </w:r>
      <w:hyperlink r:id="rId10" w:history="1">
        <w:r w:rsidRPr="00170DD6">
          <w:rPr>
            <w:rStyle w:val="a4"/>
            <w:sz w:val="20"/>
            <w:szCs w:val="20"/>
            <w:lang w:val="en-US"/>
          </w:rPr>
          <w:t>Mishinskaya_AS@tamerlan-krk.ru</w:t>
        </w:r>
      </w:hyperlink>
    </w:p>
    <w:p w:rsidR="00CE71D3" w:rsidRPr="00CE71D3" w:rsidRDefault="00CE71D3" w:rsidP="00D67360">
      <w:pPr>
        <w:ind w:firstLine="425"/>
        <w:jc w:val="both"/>
        <w:rPr>
          <w:sz w:val="20"/>
          <w:szCs w:val="20"/>
          <w:lang w:val="en-US"/>
        </w:rPr>
      </w:pPr>
      <w:r w:rsidRPr="00CE71D3">
        <w:rPr>
          <w:sz w:val="20"/>
          <w:szCs w:val="20"/>
          <w:lang w:val="en-US"/>
        </w:rPr>
        <w:t>M. D. Kolodochkin, Postgraduate Student, Siberian Federal University, Kra</w:t>
      </w:r>
      <w:r w:rsidRPr="00CE71D3">
        <w:rPr>
          <w:sz w:val="20"/>
          <w:szCs w:val="20"/>
          <w:lang w:val="en-US"/>
        </w:rPr>
        <w:t>s</w:t>
      </w:r>
      <w:r w:rsidRPr="00CE71D3">
        <w:rPr>
          <w:sz w:val="20"/>
          <w:szCs w:val="20"/>
          <w:lang w:val="en-US"/>
        </w:rPr>
        <w:t xml:space="preserve">noyarsk, Russia, </w:t>
      </w:r>
      <w:hyperlink r:id="rId11" w:history="1">
        <w:r w:rsidRPr="00170DD6">
          <w:rPr>
            <w:rStyle w:val="a4"/>
            <w:sz w:val="20"/>
            <w:szCs w:val="20"/>
            <w:lang w:val="en-US"/>
          </w:rPr>
          <w:t>matvyshakolodochkin@gmail.com</w:t>
        </w:r>
      </w:hyperlink>
    </w:p>
    <w:p w:rsidR="00D67360" w:rsidRPr="00C11B67" w:rsidRDefault="00CE71D3" w:rsidP="00CE71D3">
      <w:pPr>
        <w:pStyle w:val="ad"/>
        <w:spacing w:after="0"/>
        <w:ind w:firstLine="425"/>
        <w:jc w:val="both"/>
        <w:rPr>
          <w:color w:val="93969B"/>
          <w:szCs w:val="20"/>
          <w:lang w:val="en-US"/>
        </w:rPr>
      </w:pPr>
      <w:r w:rsidRPr="00CE71D3">
        <w:rPr>
          <w:szCs w:val="20"/>
          <w:lang w:val="en-US" w:eastAsia="ru-RU"/>
        </w:rPr>
        <w:t>V.</w:t>
      </w:r>
      <w:r w:rsidR="008F1BB8" w:rsidRPr="008F1BB8">
        <w:rPr>
          <w:szCs w:val="20"/>
          <w:lang w:val="en-US" w:eastAsia="ru-RU"/>
        </w:rPr>
        <w:t> </w:t>
      </w:r>
      <w:r w:rsidRPr="00CE71D3">
        <w:rPr>
          <w:szCs w:val="20"/>
          <w:lang w:val="en-US" w:eastAsia="ru-RU"/>
        </w:rPr>
        <w:t>I.</w:t>
      </w:r>
      <w:r w:rsidR="008F1BB8" w:rsidRPr="008F1BB8">
        <w:rPr>
          <w:szCs w:val="20"/>
          <w:lang w:val="en-US" w:eastAsia="ru-RU"/>
        </w:rPr>
        <w:t> </w:t>
      </w:r>
      <w:r w:rsidRPr="00CE71D3">
        <w:rPr>
          <w:szCs w:val="20"/>
          <w:lang w:val="en-US" w:eastAsia="ru-RU"/>
        </w:rPr>
        <w:t>Panteleev, Head of the Department of Electric Power Engineering, Sib</w:t>
      </w:r>
      <w:r w:rsidRPr="00CE71D3">
        <w:rPr>
          <w:szCs w:val="20"/>
          <w:lang w:val="en-US" w:eastAsia="ru-RU"/>
        </w:rPr>
        <w:t>e</w:t>
      </w:r>
      <w:r w:rsidRPr="00CE71D3">
        <w:rPr>
          <w:szCs w:val="20"/>
          <w:lang w:val="en-US" w:eastAsia="ru-RU"/>
        </w:rPr>
        <w:t xml:space="preserve">rian Federal University, Doctor of Technical Sciences, Professor, Krasnoyarsk, </w:t>
      </w:r>
      <w:r w:rsidRPr="008F1BB8">
        <w:rPr>
          <w:szCs w:val="20"/>
          <w:lang w:val="en-US" w:eastAsia="ru-RU"/>
        </w:rPr>
        <w:t xml:space="preserve">Russia, </w:t>
      </w:r>
      <w:hyperlink r:id="rId12" w:history="1">
        <w:r w:rsidRPr="008F1BB8">
          <w:rPr>
            <w:rStyle w:val="a4"/>
            <w:szCs w:val="20"/>
            <w:lang w:val="en-US"/>
          </w:rPr>
          <w:t>pvi0808@rambler.ru</w:t>
        </w:r>
      </w:hyperlink>
    </w:p>
    <w:p w:rsidR="00C92BA7" w:rsidRPr="008F1BB8" w:rsidRDefault="00C92BA7" w:rsidP="00C92BA7">
      <w:pPr>
        <w:pStyle w:val="NameSurname"/>
        <w:spacing w:after="0"/>
        <w:jc w:val="left"/>
        <w:rPr>
          <w:sz w:val="20"/>
          <w:szCs w:val="20"/>
        </w:rPr>
      </w:pPr>
    </w:p>
    <w:p w:rsidR="00C92BA7" w:rsidRPr="007E023C" w:rsidRDefault="007E023C" w:rsidP="00C92BA7">
      <w:pPr>
        <w:jc w:val="center"/>
        <w:rPr>
          <w:color w:val="000000"/>
          <w:sz w:val="20"/>
          <w:szCs w:val="20"/>
        </w:rPr>
      </w:pPr>
      <w:r w:rsidRPr="007E023C">
        <w:rPr>
          <w:color w:val="000000"/>
          <w:sz w:val="20"/>
          <w:szCs w:val="20"/>
        </w:rPr>
        <w:t>Моделирование</w:t>
      </w:r>
      <w:r w:rsidR="00C92BA7" w:rsidRPr="007E023C">
        <w:rPr>
          <w:color w:val="000000"/>
          <w:sz w:val="20"/>
          <w:szCs w:val="20"/>
        </w:rPr>
        <w:t xml:space="preserve"> систем</w:t>
      </w:r>
      <w:r w:rsidRPr="007E023C">
        <w:rPr>
          <w:color w:val="000000"/>
          <w:sz w:val="20"/>
          <w:szCs w:val="20"/>
        </w:rPr>
        <w:t>ы</w:t>
      </w:r>
      <w:r w:rsidR="00C92BA7" w:rsidRPr="007E023C">
        <w:rPr>
          <w:color w:val="000000"/>
          <w:sz w:val="20"/>
          <w:szCs w:val="20"/>
        </w:rPr>
        <w:t xml:space="preserve"> управления </w:t>
      </w:r>
      <w:r w:rsidRPr="007E023C">
        <w:rPr>
          <w:color w:val="000000"/>
          <w:sz w:val="20"/>
          <w:szCs w:val="20"/>
        </w:rPr>
        <w:t>зарядом шины постоянного тока</w:t>
      </w:r>
    </w:p>
    <w:p w:rsidR="00C92BA7" w:rsidRPr="007E023C" w:rsidRDefault="007E023C" w:rsidP="00C92BA7">
      <w:pPr>
        <w:jc w:val="center"/>
        <w:rPr>
          <w:color w:val="000000"/>
          <w:sz w:val="20"/>
          <w:szCs w:val="20"/>
        </w:rPr>
      </w:pPr>
      <w:r w:rsidRPr="007E023C">
        <w:rPr>
          <w:color w:val="000000"/>
          <w:sz w:val="20"/>
          <w:szCs w:val="20"/>
          <w:lang w:val="en-US"/>
        </w:rPr>
        <w:t>IGBT</w:t>
      </w:r>
      <w:r w:rsidRPr="007E023C">
        <w:rPr>
          <w:color w:val="000000"/>
          <w:sz w:val="20"/>
          <w:szCs w:val="20"/>
        </w:rPr>
        <w:t>-инвертора для двухфазной линейной индукционной машины</w:t>
      </w:r>
    </w:p>
    <w:p w:rsidR="007E023C" w:rsidRPr="007E023C" w:rsidRDefault="007E023C" w:rsidP="007E023C">
      <w:pPr>
        <w:jc w:val="center"/>
        <w:rPr>
          <w:b/>
          <w:color w:val="000000"/>
          <w:sz w:val="20"/>
          <w:szCs w:val="20"/>
          <w:lang w:val="en-US"/>
        </w:rPr>
      </w:pPr>
      <w:r w:rsidRPr="007E023C">
        <w:rPr>
          <w:b/>
          <w:color w:val="000000"/>
          <w:sz w:val="20"/>
          <w:szCs w:val="20"/>
          <w:lang w:val="en-US"/>
        </w:rPr>
        <w:t>Modeling a DC Bus Charge Control System</w:t>
      </w:r>
    </w:p>
    <w:p w:rsidR="00C92BA7" w:rsidRPr="007E023C" w:rsidRDefault="007E023C" w:rsidP="007E023C">
      <w:pPr>
        <w:jc w:val="center"/>
        <w:rPr>
          <w:b/>
          <w:color w:val="000000"/>
          <w:sz w:val="20"/>
          <w:szCs w:val="20"/>
          <w:lang w:val="en-US"/>
        </w:rPr>
      </w:pPr>
      <w:r w:rsidRPr="007E023C">
        <w:rPr>
          <w:b/>
          <w:color w:val="000000"/>
          <w:sz w:val="20"/>
          <w:szCs w:val="20"/>
          <w:lang w:val="en-US"/>
        </w:rPr>
        <w:t>IGBT inverter for two phase linear induction machine</w:t>
      </w:r>
    </w:p>
    <w:p w:rsidR="007E023C" w:rsidRPr="00C11B67" w:rsidRDefault="007E023C" w:rsidP="00C11B67">
      <w:pPr>
        <w:pStyle w:val="a5"/>
        <w:ind w:firstLine="0"/>
        <w:rPr>
          <w:szCs w:val="20"/>
        </w:rPr>
      </w:pPr>
    </w:p>
    <w:p w:rsidR="00DA7800" w:rsidRDefault="00C92BA7" w:rsidP="00DA7800">
      <w:pPr>
        <w:pStyle w:val="a5"/>
        <w:rPr>
          <w:szCs w:val="20"/>
        </w:rPr>
      </w:pPr>
      <w:r w:rsidRPr="00C92BA7">
        <w:t xml:space="preserve">Аннотация. </w:t>
      </w:r>
      <w:r w:rsidR="002F1DA7">
        <w:t xml:space="preserve">Рассмотрены задачи моделирования в среде </w:t>
      </w:r>
      <w:r w:rsidR="002F1DA7" w:rsidRPr="00D36B79">
        <w:rPr>
          <w:szCs w:val="20"/>
        </w:rPr>
        <w:t>M</w:t>
      </w:r>
      <w:r w:rsidR="002F1DA7">
        <w:rPr>
          <w:szCs w:val="20"/>
          <w:lang w:val="en-US"/>
        </w:rPr>
        <w:t>atlab</w:t>
      </w:r>
      <w:r w:rsidR="002F1DA7">
        <w:t xml:space="preserve"> реж</w:t>
      </w:r>
      <w:r w:rsidR="002F1DA7">
        <w:t>и</w:t>
      </w:r>
      <w:r w:rsidR="002F1DA7">
        <w:t>мов МГД-перемешива</w:t>
      </w:r>
      <w:r w:rsidR="00C11B67">
        <w:t>теля</w:t>
      </w:r>
      <w:r w:rsidR="002F1DA7">
        <w:t xml:space="preserve"> расплава алюминия в печах с учетом цеховой ра</w:t>
      </w:r>
      <w:r w:rsidR="002F1DA7">
        <w:t>с</w:t>
      </w:r>
      <w:r w:rsidR="002F1DA7">
        <w:t>пределительной сети. Отмечено, что работа частотных инверторов с</w:t>
      </w:r>
      <w:r w:rsidR="002F1DA7">
        <w:t>и</w:t>
      </w:r>
      <w:r w:rsidR="002F1DA7">
        <w:t>стемы электропитания резко осложняет электромагнитную обстановку в сети ограниченной мощности. Предложено применить ко</w:t>
      </w:r>
      <w:r w:rsidR="002F1DA7">
        <w:t>м</w:t>
      </w:r>
      <w:r w:rsidR="002F1DA7">
        <w:t>плекс моделей для оценки возможности снижения искажения токов сети, путём модиф</w:t>
      </w:r>
      <w:r w:rsidR="002F1DA7">
        <w:t>и</w:t>
      </w:r>
      <w:r w:rsidR="002F1DA7">
        <w:t>кации алгоритмов управления выпрямител</w:t>
      </w:r>
      <w:r w:rsidR="00310D28">
        <w:t>ем</w:t>
      </w:r>
      <w:r w:rsidR="002F1DA7">
        <w:t>, при сохранении стабильности шины постоянного тока преобразователя частоты.</w:t>
      </w:r>
    </w:p>
    <w:p w:rsidR="00DA7800" w:rsidRDefault="00DA7800" w:rsidP="00DA7800">
      <w:pPr>
        <w:pStyle w:val="a5"/>
        <w:ind w:firstLine="0"/>
        <w:rPr>
          <w:szCs w:val="20"/>
        </w:rPr>
      </w:pPr>
    </w:p>
    <w:p w:rsidR="00BF6AB0" w:rsidRPr="00BF6AB0" w:rsidRDefault="00C92BA7" w:rsidP="00DA7800">
      <w:pPr>
        <w:pStyle w:val="a5"/>
        <w:rPr>
          <w:color w:val="000000"/>
          <w:lang w:val="en-US"/>
        </w:rPr>
      </w:pPr>
      <w:r w:rsidRPr="00BF6AB0">
        <w:rPr>
          <w:color w:val="000000"/>
          <w:lang w:val="en-US"/>
        </w:rPr>
        <w:t xml:space="preserve">Abstract. </w:t>
      </w:r>
      <w:r w:rsidR="00BF6AB0" w:rsidRPr="00BF6AB0">
        <w:rPr>
          <w:color w:val="000000"/>
          <w:lang w:val="en-US"/>
        </w:rPr>
        <w:t>The problems of modeling in the Matlab environment the modes of the MHD-stirring of aluminum melt in fur</w:t>
      </w:r>
      <w:r w:rsidR="00BF6AB0">
        <w:rPr>
          <w:color w:val="000000"/>
          <w:lang w:val="en-US"/>
        </w:rPr>
        <w:t xml:space="preserve">naces, taking into account the </w:t>
      </w:r>
      <w:r w:rsidR="00BF6AB0" w:rsidRPr="00BF6AB0">
        <w:rPr>
          <w:color w:val="000000"/>
          <w:lang w:val="en-US"/>
        </w:rPr>
        <w:t>distrib</w:t>
      </w:r>
      <w:r w:rsidR="00BF6AB0" w:rsidRPr="00BF6AB0">
        <w:rPr>
          <w:color w:val="000000"/>
          <w:lang w:val="en-US"/>
        </w:rPr>
        <w:t>u</w:t>
      </w:r>
      <w:r w:rsidR="00BF6AB0" w:rsidRPr="00BF6AB0">
        <w:rPr>
          <w:color w:val="000000"/>
          <w:lang w:val="en-US"/>
        </w:rPr>
        <w:t>tion network. It is noted that the operation of frequency inverters of the power su</w:t>
      </w:r>
      <w:r w:rsidR="00BF6AB0" w:rsidRPr="00BF6AB0">
        <w:rPr>
          <w:color w:val="000000"/>
          <w:lang w:val="en-US"/>
        </w:rPr>
        <w:t>p</w:t>
      </w:r>
      <w:r w:rsidR="00BF6AB0" w:rsidRPr="00BF6AB0">
        <w:rPr>
          <w:color w:val="000000"/>
          <w:lang w:val="en-US"/>
        </w:rPr>
        <w:t>ply system sharply complicates the electromagnetic environment in a network of limited power. It is proposed to apply a complex of models to assess the possibility of reducing the distortion of the network currents by modifying the rect</w:t>
      </w:r>
      <w:r w:rsidR="00BF6AB0" w:rsidRPr="00BF6AB0">
        <w:rPr>
          <w:color w:val="000000"/>
          <w:lang w:val="en-US"/>
        </w:rPr>
        <w:t>i</w:t>
      </w:r>
      <w:r w:rsidR="00BF6AB0" w:rsidRPr="00BF6AB0">
        <w:rPr>
          <w:color w:val="000000"/>
          <w:lang w:val="en-US"/>
        </w:rPr>
        <w:t>fier control algorithms, while maintaining the stability of the DC bus of the frequency conver</w:t>
      </w:r>
      <w:r w:rsidR="00BF6AB0" w:rsidRPr="00BF6AB0">
        <w:rPr>
          <w:color w:val="000000"/>
          <w:lang w:val="en-US"/>
        </w:rPr>
        <w:t>t</w:t>
      </w:r>
      <w:r w:rsidR="00BF6AB0" w:rsidRPr="00BF6AB0">
        <w:rPr>
          <w:color w:val="000000"/>
          <w:lang w:val="en-US"/>
        </w:rPr>
        <w:t>er.</w:t>
      </w:r>
    </w:p>
    <w:p w:rsidR="00BF6AB0" w:rsidRPr="00BF6AB0" w:rsidRDefault="00C92BA7" w:rsidP="00C92BA7">
      <w:pPr>
        <w:pStyle w:val="a7"/>
        <w:rPr>
          <w:szCs w:val="20"/>
        </w:rPr>
      </w:pPr>
      <w:r w:rsidRPr="00C92BA7">
        <w:rPr>
          <w:szCs w:val="20"/>
        </w:rPr>
        <w:lastRenderedPageBreak/>
        <w:t xml:space="preserve">Ключевые слова: </w:t>
      </w:r>
      <w:r w:rsidR="00BF6AB0">
        <w:rPr>
          <w:szCs w:val="20"/>
          <w:lang w:val="en-US"/>
        </w:rPr>
        <w:t>IGBT</w:t>
      </w:r>
      <w:r w:rsidR="00BF6AB0" w:rsidRPr="00BF6AB0">
        <w:rPr>
          <w:szCs w:val="20"/>
        </w:rPr>
        <w:t>-</w:t>
      </w:r>
      <w:r w:rsidR="00BF6AB0">
        <w:rPr>
          <w:szCs w:val="20"/>
        </w:rPr>
        <w:t>инвертор, индукционная машина, тиристорный выпрямитель, шина постоянного тока, распределительная сеть, высшие гармоники, электромагнитная совместимость.</w:t>
      </w:r>
    </w:p>
    <w:p w:rsidR="00C92BA7" w:rsidRPr="00BF6AB0" w:rsidRDefault="00C92BA7" w:rsidP="00C92BA7">
      <w:pPr>
        <w:pStyle w:val="Keywords"/>
        <w:rPr>
          <w:color w:val="000000"/>
          <w:szCs w:val="20"/>
        </w:rPr>
      </w:pPr>
      <w:r w:rsidRPr="00BF6AB0">
        <w:rPr>
          <w:color w:val="000000"/>
          <w:szCs w:val="20"/>
        </w:rPr>
        <w:t xml:space="preserve">Keywords: </w:t>
      </w:r>
      <w:r w:rsidR="00BF6AB0" w:rsidRPr="00BF6AB0">
        <w:rPr>
          <w:color w:val="000000"/>
          <w:szCs w:val="20"/>
        </w:rPr>
        <w:t>IGBT inverter, induction machine, thyristor rectifier, DC bus, di</w:t>
      </w:r>
      <w:r w:rsidR="00BF6AB0" w:rsidRPr="00BF6AB0">
        <w:rPr>
          <w:color w:val="000000"/>
          <w:szCs w:val="20"/>
        </w:rPr>
        <w:t>s</w:t>
      </w:r>
      <w:r w:rsidR="00BF6AB0" w:rsidRPr="00BF6AB0">
        <w:rPr>
          <w:color w:val="000000"/>
          <w:szCs w:val="20"/>
        </w:rPr>
        <w:t>tribution network, harmonics, electromagnetic compatibility</w:t>
      </w:r>
      <w:r w:rsidRPr="00BF6AB0">
        <w:rPr>
          <w:color w:val="000000"/>
          <w:szCs w:val="20"/>
        </w:rPr>
        <w:t>.</w:t>
      </w:r>
    </w:p>
    <w:p w:rsidR="00C92BA7" w:rsidRPr="00DE1752" w:rsidRDefault="00DE1752" w:rsidP="00DE1752">
      <w:pPr>
        <w:ind w:firstLine="360"/>
        <w:jc w:val="both"/>
        <w:rPr>
          <w:sz w:val="20"/>
          <w:szCs w:val="20"/>
        </w:rPr>
      </w:pPr>
      <w:r>
        <w:rPr>
          <w:sz w:val="20"/>
          <w:szCs w:val="20"/>
        </w:rPr>
        <w:t>Большинство промышленных печей для плавления алюминия оснащают МГД-машинами для бесконтактного перемешивания расплава</w:t>
      </w:r>
      <w:r w:rsidR="0055559C">
        <w:rPr>
          <w:sz w:val="20"/>
          <w:szCs w:val="20"/>
        </w:rPr>
        <w:t xml:space="preserve"> </w:t>
      </w:r>
      <w:r w:rsidR="0055559C" w:rsidRPr="0055559C">
        <w:rPr>
          <w:sz w:val="20"/>
          <w:szCs w:val="20"/>
        </w:rPr>
        <w:t>[1]</w:t>
      </w:r>
      <w:r>
        <w:rPr>
          <w:sz w:val="20"/>
          <w:szCs w:val="20"/>
        </w:rPr>
        <w:t>. Источн</w:t>
      </w:r>
      <w:r>
        <w:rPr>
          <w:sz w:val="20"/>
          <w:szCs w:val="20"/>
        </w:rPr>
        <w:t>и</w:t>
      </w:r>
      <w:r>
        <w:rPr>
          <w:sz w:val="20"/>
          <w:szCs w:val="20"/>
        </w:rPr>
        <w:t xml:space="preserve">ком питания линейной индукционной машины служит </w:t>
      </w:r>
      <w:r>
        <w:rPr>
          <w:sz w:val="20"/>
          <w:szCs w:val="20"/>
          <w:lang w:val="en-US"/>
        </w:rPr>
        <w:t>IGBT</w:t>
      </w:r>
      <w:r w:rsidRPr="00DE1752">
        <w:rPr>
          <w:sz w:val="20"/>
          <w:szCs w:val="20"/>
        </w:rPr>
        <w:t>-</w:t>
      </w:r>
      <w:r>
        <w:rPr>
          <w:sz w:val="20"/>
          <w:szCs w:val="20"/>
        </w:rPr>
        <w:t>инвертор</w:t>
      </w:r>
      <w:r w:rsidR="0055559C" w:rsidRPr="0055559C">
        <w:rPr>
          <w:sz w:val="20"/>
          <w:szCs w:val="20"/>
        </w:rPr>
        <w:t xml:space="preserve"> [2]</w:t>
      </w:r>
      <w:r>
        <w:rPr>
          <w:sz w:val="20"/>
          <w:szCs w:val="20"/>
        </w:rPr>
        <w:t>. В зависимости от вида индукционной машины применяют двухфазные, тре</w:t>
      </w:r>
      <w:r>
        <w:rPr>
          <w:sz w:val="20"/>
          <w:szCs w:val="20"/>
        </w:rPr>
        <w:t>х</w:t>
      </w:r>
      <w:r>
        <w:rPr>
          <w:sz w:val="20"/>
          <w:szCs w:val="20"/>
        </w:rPr>
        <w:t>фазные или многофазные частотные преобразователи на самом краю низк</w:t>
      </w:r>
      <w:r>
        <w:rPr>
          <w:sz w:val="20"/>
          <w:szCs w:val="20"/>
        </w:rPr>
        <w:t>о</w:t>
      </w:r>
      <w:r>
        <w:rPr>
          <w:sz w:val="20"/>
          <w:szCs w:val="20"/>
        </w:rPr>
        <w:t>частотного диапазона, при токах 300-400 ампер и напряжениях 0,4 кВ</w:t>
      </w:r>
      <w:r w:rsidR="0055559C" w:rsidRPr="0055559C">
        <w:rPr>
          <w:sz w:val="20"/>
          <w:szCs w:val="20"/>
        </w:rPr>
        <w:t xml:space="preserve"> [3]</w:t>
      </w:r>
      <w:r>
        <w:rPr>
          <w:sz w:val="20"/>
          <w:szCs w:val="20"/>
        </w:rPr>
        <w:t>. Режимы работы преобразователей частоты с металлургическими машинами отличаются от частотного электропривода</w:t>
      </w:r>
      <w:r w:rsidR="0055559C" w:rsidRPr="0055559C">
        <w:rPr>
          <w:sz w:val="20"/>
          <w:szCs w:val="20"/>
        </w:rPr>
        <w:t xml:space="preserve"> [4].</w:t>
      </w:r>
      <w:r>
        <w:rPr>
          <w:sz w:val="20"/>
          <w:szCs w:val="20"/>
        </w:rPr>
        <w:t xml:space="preserve"> Естественный коэффициент мощности индукционной машины с разомкнутым магнитопроводом крайне мал (0,05), а нагрузка в большинстве случаев резко несимметричная</w:t>
      </w:r>
      <w:r w:rsidR="0055559C" w:rsidRPr="0055559C">
        <w:rPr>
          <w:sz w:val="20"/>
          <w:szCs w:val="20"/>
        </w:rPr>
        <w:t xml:space="preserve"> [5]</w:t>
      </w:r>
      <w:r>
        <w:rPr>
          <w:sz w:val="20"/>
          <w:szCs w:val="20"/>
        </w:rPr>
        <w:t>. Ук</w:t>
      </w:r>
      <w:r>
        <w:rPr>
          <w:sz w:val="20"/>
          <w:szCs w:val="20"/>
        </w:rPr>
        <w:t>а</w:t>
      </w:r>
      <w:r>
        <w:rPr>
          <w:sz w:val="20"/>
          <w:szCs w:val="20"/>
        </w:rPr>
        <w:t xml:space="preserve">занные особенности наряду с генерацией </w:t>
      </w:r>
      <w:r w:rsidR="00D36B79">
        <w:rPr>
          <w:sz w:val="20"/>
          <w:szCs w:val="20"/>
        </w:rPr>
        <w:t xml:space="preserve">ШИМ-инвертором </w:t>
      </w:r>
      <w:r>
        <w:rPr>
          <w:sz w:val="20"/>
          <w:szCs w:val="20"/>
        </w:rPr>
        <w:t>несинусоидал</w:t>
      </w:r>
      <w:r>
        <w:rPr>
          <w:sz w:val="20"/>
          <w:szCs w:val="20"/>
        </w:rPr>
        <w:t>ь</w:t>
      </w:r>
      <w:r>
        <w:rPr>
          <w:sz w:val="20"/>
          <w:szCs w:val="20"/>
        </w:rPr>
        <w:t xml:space="preserve">ных токов в распределительную сеть </w:t>
      </w:r>
      <w:r w:rsidR="00302091">
        <w:rPr>
          <w:sz w:val="20"/>
          <w:szCs w:val="20"/>
        </w:rPr>
        <w:t xml:space="preserve">ограниченной мощности, </w:t>
      </w:r>
      <w:r>
        <w:rPr>
          <w:sz w:val="20"/>
          <w:szCs w:val="20"/>
        </w:rPr>
        <w:t>крайне осложняют электромагнитную обстановку в металлургическом цеху</w:t>
      </w:r>
      <w:r w:rsidR="0055559C" w:rsidRPr="0055559C">
        <w:rPr>
          <w:sz w:val="20"/>
          <w:szCs w:val="20"/>
        </w:rPr>
        <w:t xml:space="preserve"> [6]</w:t>
      </w:r>
      <w:r>
        <w:rPr>
          <w:sz w:val="20"/>
          <w:szCs w:val="20"/>
        </w:rPr>
        <w:t>.</w:t>
      </w:r>
    </w:p>
    <w:p w:rsidR="009D264E" w:rsidRPr="00C92BA7" w:rsidRDefault="00C92BA7" w:rsidP="00C92BA7">
      <w:pPr>
        <w:ind w:firstLine="360"/>
        <w:jc w:val="both"/>
        <w:rPr>
          <w:sz w:val="20"/>
          <w:szCs w:val="20"/>
        </w:rPr>
      </w:pPr>
      <w:r>
        <w:rPr>
          <w:sz w:val="20"/>
          <w:szCs w:val="20"/>
        </w:rPr>
        <w:t xml:space="preserve">Пример схемной модели для исследования характеристик </w:t>
      </w:r>
      <w:r w:rsidR="00302091">
        <w:rPr>
          <w:sz w:val="20"/>
          <w:szCs w:val="20"/>
        </w:rPr>
        <w:t>3</w:t>
      </w:r>
      <w:r w:rsidR="00DA7800">
        <w:rPr>
          <w:sz w:val="20"/>
          <w:szCs w:val="20"/>
        </w:rPr>
        <w:t>00 кВА и</w:t>
      </w:r>
      <w:r w:rsidR="00DA7800">
        <w:rPr>
          <w:sz w:val="20"/>
          <w:szCs w:val="20"/>
        </w:rPr>
        <w:t>н</w:t>
      </w:r>
      <w:r w:rsidR="00DA7800">
        <w:rPr>
          <w:sz w:val="20"/>
          <w:szCs w:val="20"/>
        </w:rPr>
        <w:t xml:space="preserve">вертора для </w:t>
      </w:r>
      <w:r>
        <w:rPr>
          <w:sz w:val="20"/>
          <w:szCs w:val="20"/>
        </w:rPr>
        <w:t>двухфазной индукционной машины</w:t>
      </w:r>
      <w:r w:rsidR="00A61949">
        <w:rPr>
          <w:sz w:val="20"/>
          <w:szCs w:val="20"/>
        </w:rPr>
        <w:t xml:space="preserve">, мощностью около </w:t>
      </w:r>
      <w:r w:rsidR="00302091">
        <w:rPr>
          <w:sz w:val="20"/>
          <w:szCs w:val="20"/>
        </w:rPr>
        <w:t>45</w:t>
      </w:r>
      <w:r w:rsidR="00DA7800">
        <w:rPr>
          <w:sz w:val="20"/>
          <w:szCs w:val="20"/>
        </w:rPr>
        <w:t> </w:t>
      </w:r>
      <w:r w:rsidR="00A61949">
        <w:rPr>
          <w:sz w:val="20"/>
          <w:szCs w:val="20"/>
        </w:rPr>
        <w:t>кВт,</w:t>
      </w:r>
      <w:r>
        <w:rPr>
          <w:sz w:val="20"/>
          <w:szCs w:val="20"/>
        </w:rPr>
        <w:t xml:space="preserve"> показан на рис. 1.</w:t>
      </w:r>
      <w:r w:rsidR="00A61949">
        <w:rPr>
          <w:sz w:val="20"/>
          <w:szCs w:val="20"/>
        </w:rPr>
        <w:t xml:space="preserve"> Трехфазный источник питания в первоначальной версии модели (слева), показан упрощенно</w:t>
      </w:r>
      <w:r w:rsidR="0055559C" w:rsidRPr="0055559C">
        <w:rPr>
          <w:sz w:val="20"/>
          <w:szCs w:val="20"/>
        </w:rPr>
        <w:t xml:space="preserve"> [7</w:t>
      </w:r>
      <w:r w:rsidR="00FD6CD5">
        <w:rPr>
          <w:sz w:val="20"/>
          <w:szCs w:val="20"/>
        </w:rPr>
        <w:t>, 8</w:t>
      </w:r>
      <w:r w:rsidR="0055559C" w:rsidRPr="0055559C">
        <w:rPr>
          <w:sz w:val="20"/>
          <w:szCs w:val="20"/>
        </w:rPr>
        <w:t>]</w:t>
      </w:r>
      <w:r w:rsidR="00A61949">
        <w:rPr>
          <w:sz w:val="20"/>
          <w:szCs w:val="20"/>
        </w:rPr>
        <w:t>. Через трехфазный измерительный модуль сетевое напряжение поступает на управляемое вентильное звено, з</w:t>
      </w:r>
      <w:r w:rsidR="00A61949">
        <w:rPr>
          <w:sz w:val="20"/>
          <w:szCs w:val="20"/>
        </w:rPr>
        <w:t>а</w:t>
      </w:r>
      <w:r w:rsidR="00A61949">
        <w:rPr>
          <w:sz w:val="20"/>
          <w:szCs w:val="20"/>
        </w:rPr>
        <w:t>дающее режим на шине постоянного тока. Дроссель и конденсаторная бат</w:t>
      </w:r>
      <w:r w:rsidR="00A61949">
        <w:rPr>
          <w:sz w:val="20"/>
          <w:szCs w:val="20"/>
        </w:rPr>
        <w:t>а</w:t>
      </w:r>
      <w:r w:rsidR="00A61949">
        <w:rPr>
          <w:sz w:val="20"/>
          <w:szCs w:val="20"/>
        </w:rPr>
        <w:t>рея служат непременными атрибутами в структуре частотного преобразов</w:t>
      </w:r>
      <w:r w:rsidR="00A61949">
        <w:rPr>
          <w:sz w:val="20"/>
          <w:szCs w:val="20"/>
        </w:rPr>
        <w:t>а</w:t>
      </w:r>
      <w:r w:rsidR="00A61949">
        <w:rPr>
          <w:sz w:val="20"/>
          <w:szCs w:val="20"/>
        </w:rPr>
        <w:t>теля</w:t>
      </w:r>
      <w:r w:rsidR="0055559C" w:rsidRPr="0055559C">
        <w:rPr>
          <w:sz w:val="20"/>
          <w:szCs w:val="20"/>
        </w:rPr>
        <w:t xml:space="preserve"> [</w:t>
      </w:r>
      <w:r w:rsidR="00FD6CD5">
        <w:rPr>
          <w:sz w:val="20"/>
          <w:szCs w:val="20"/>
        </w:rPr>
        <w:t>9</w:t>
      </w:r>
      <w:r w:rsidR="0055559C" w:rsidRPr="0055559C">
        <w:rPr>
          <w:sz w:val="20"/>
          <w:szCs w:val="20"/>
        </w:rPr>
        <w:t>]</w:t>
      </w:r>
      <w:r w:rsidR="00A61949">
        <w:rPr>
          <w:sz w:val="20"/>
          <w:szCs w:val="20"/>
        </w:rPr>
        <w:t>. Для имитации аварийных режимов в модели предусмотрено наличие транзисторного модуля, управляемого из блока 1.</w:t>
      </w:r>
    </w:p>
    <w:tbl>
      <w:tblPr>
        <w:tblW w:w="0" w:type="auto"/>
        <w:tblInd w:w="108" w:type="dxa"/>
        <w:tblLook w:val="01E0" w:firstRow="1" w:lastRow="1" w:firstColumn="1" w:lastColumn="1" w:noHBand="0" w:noVBand="0"/>
      </w:tblPr>
      <w:tblGrid>
        <w:gridCol w:w="6660"/>
      </w:tblGrid>
      <w:tr w:rsidR="009D264E" w:rsidRPr="00C92BA7" w:rsidTr="001C5F34">
        <w:tc>
          <w:tcPr>
            <w:tcW w:w="6660" w:type="dxa"/>
            <w:shd w:val="clear" w:color="auto" w:fill="auto"/>
          </w:tcPr>
          <w:p w:rsidR="009D264E" w:rsidRPr="001C5F34" w:rsidRDefault="009D264E" w:rsidP="001C5F34">
            <w:pPr>
              <w:jc w:val="center"/>
              <w:rPr>
                <w:sz w:val="20"/>
                <w:szCs w:val="20"/>
              </w:rPr>
            </w:pPr>
          </w:p>
        </w:tc>
      </w:tr>
      <w:tr w:rsidR="009D264E" w:rsidRPr="00C92BA7" w:rsidTr="001C5F34">
        <w:tc>
          <w:tcPr>
            <w:tcW w:w="6660" w:type="dxa"/>
            <w:shd w:val="clear" w:color="auto" w:fill="auto"/>
          </w:tcPr>
          <w:p w:rsidR="009D264E" w:rsidRPr="001C5F34" w:rsidRDefault="00923553" w:rsidP="001C5F34">
            <w:pPr>
              <w:jc w:val="center"/>
              <w:rPr>
                <w:sz w:val="20"/>
                <w:szCs w:val="20"/>
              </w:rPr>
            </w:pPr>
            <w:r>
              <w:rPr>
                <w:noProof/>
                <w:sz w:val="20"/>
                <w:szCs w:val="20"/>
              </w:rPr>
              <w:drawing>
                <wp:inline distT="0" distB="0" distL="0" distR="0">
                  <wp:extent cx="4074160" cy="1617345"/>
                  <wp:effectExtent l="0" t="0" r="2540" b="1905"/>
                  <wp:docPr id="1" name="Рисунок 1" descr="Двухфазный И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вухфазный ИП-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4160" cy="1617345"/>
                          </a:xfrm>
                          <a:prstGeom prst="rect">
                            <a:avLst/>
                          </a:prstGeom>
                          <a:noFill/>
                          <a:ln>
                            <a:noFill/>
                          </a:ln>
                        </pic:spPr>
                      </pic:pic>
                    </a:graphicData>
                  </a:graphic>
                </wp:inline>
              </w:drawing>
            </w:r>
          </w:p>
        </w:tc>
      </w:tr>
      <w:tr w:rsidR="009D264E" w:rsidRPr="00C92BA7" w:rsidTr="001C5F34">
        <w:tc>
          <w:tcPr>
            <w:tcW w:w="6660" w:type="dxa"/>
            <w:shd w:val="clear" w:color="auto" w:fill="auto"/>
          </w:tcPr>
          <w:p w:rsidR="009D264E" w:rsidRPr="001C5F34" w:rsidRDefault="009D264E" w:rsidP="001C5F34">
            <w:pPr>
              <w:jc w:val="center"/>
              <w:rPr>
                <w:sz w:val="20"/>
                <w:szCs w:val="20"/>
              </w:rPr>
            </w:pPr>
          </w:p>
        </w:tc>
      </w:tr>
      <w:tr w:rsidR="009D264E" w:rsidRPr="00C92BA7" w:rsidTr="001C5F34">
        <w:tc>
          <w:tcPr>
            <w:tcW w:w="6660" w:type="dxa"/>
            <w:shd w:val="clear" w:color="auto" w:fill="auto"/>
          </w:tcPr>
          <w:p w:rsidR="009D264E" w:rsidRPr="001C5F34" w:rsidRDefault="005D204D" w:rsidP="001C5F34">
            <w:pPr>
              <w:jc w:val="center"/>
              <w:rPr>
                <w:sz w:val="20"/>
                <w:szCs w:val="20"/>
              </w:rPr>
            </w:pPr>
            <w:r w:rsidRPr="001C5F34">
              <w:rPr>
                <w:sz w:val="20"/>
                <w:szCs w:val="20"/>
              </w:rPr>
              <w:t>Рис. 1</w:t>
            </w:r>
            <w:r w:rsidR="009F0427" w:rsidRPr="001C5F34">
              <w:rPr>
                <w:sz w:val="20"/>
                <w:szCs w:val="20"/>
              </w:rPr>
              <w:t>. Схемная модель индукционной машины с источником питания</w:t>
            </w:r>
          </w:p>
        </w:tc>
      </w:tr>
      <w:tr w:rsidR="009D264E" w:rsidRPr="00C92BA7" w:rsidTr="001C5F34">
        <w:tc>
          <w:tcPr>
            <w:tcW w:w="6660" w:type="dxa"/>
            <w:shd w:val="clear" w:color="auto" w:fill="auto"/>
          </w:tcPr>
          <w:p w:rsidR="009D264E" w:rsidRPr="001C5F34" w:rsidRDefault="009D264E" w:rsidP="001C5F34">
            <w:pPr>
              <w:jc w:val="center"/>
              <w:rPr>
                <w:sz w:val="20"/>
                <w:szCs w:val="20"/>
              </w:rPr>
            </w:pPr>
          </w:p>
        </w:tc>
      </w:tr>
    </w:tbl>
    <w:p w:rsidR="009D264E" w:rsidRPr="00C92BA7" w:rsidRDefault="00A61949" w:rsidP="00A61949">
      <w:pPr>
        <w:ind w:firstLine="360"/>
        <w:jc w:val="both"/>
        <w:rPr>
          <w:sz w:val="20"/>
          <w:szCs w:val="20"/>
        </w:rPr>
      </w:pPr>
      <w:r>
        <w:rPr>
          <w:sz w:val="20"/>
          <w:szCs w:val="20"/>
        </w:rPr>
        <w:lastRenderedPageBreak/>
        <w:t xml:space="preserve">Структура ШИМ-контроллера с </w:t>
      </w:r>
      <w:r>
        <w:rPr>
          <w:sz w:val="20"/>
          <w:szCs w:val="20"/>
          <w:lang w:val="en-US"/>
        </w:rPr>
        <w:t>IGBT</w:t>
      </w:r>
      <w:r w:rsidRPr="00A61949">
        <w:rPr>
          <w:sz w:val="20"/>
          <w:szCs w:val="20"/>
        </w:rPr>
        <w:t>-</w:t>
      </w:r>
      <w:r>
        <w:rPr>
          <w:sz w:val="20"/>
          <w:szCs w:val="20"/>
        </w:rPr>
        <w:t>модулями и перекрестными св</w:t>
      </w:r>
      <w:r>
        <w:rPr>
          <w:sz w:val="20"/>
          <w:szCs w:val="20"/>
        </w:rPr>
        <w:t>я</w:t>
      </w:r>
      <w:r>
        <w:rPr>
          <w:sz w:val="20"/>
          <w:szCs w:val="20"/>
        </w:rPr>
        <w:t>зями отражена в центре схемной модели. К выходу силовых транзисторов подключены обмотки двухфазного индуктора, имеющие нелинейную ма</w:t>
      </w:r>
      <w:r>
        <w:rPr>
          <w:sz w:val="20"/>
          <w:szCs w:val="20"/>
        </w:rPr>
        <w:t>г</w:t>
      </w:r>
      <w:r>
        <w:rPr>
          <w:sz w:val="20"/>
          <w:szCs w:val="20"/>
        </w:rPr>
        <w:t>нитную связь через ферромагнитный сердечник</w:t>
      </w:r>
      <w:r w:rsidR="0055559C" w:rsidRPr="0055559C">
        <w:rPr>
          <w:sz w:val="20"/>
          <w:szCs w:val="20"/>
        </w:rPr>
        <w:t xml:space="preserve"> [</w:t>
      </w:r>
      <w:r w:rsidR="00FD6CD5">
        <w:rPr>
          <w:sz w:val="20"/>
          <w:szCs w:val="20"/>
        </w:rPr>
        <w:t>10</w:t>
      </w:r>
      <w:r w:rsidR="0055559C" w:rsidRPr="0055559C">
        <w:rPr>
          <w:sz w:val="20"/>
          <w:szCs w:val="20"/>
        </w:rPr>
        <w:t>]</w:t>
      </w:r>
      <w:r>
        <w:rPr>
          <w:sz w:val="20"/>
          <w:szCs w:val="20"/>
        </w:rPr>
        <w:t>. Справа на рисунке п</w:t>
      </w:r>
      <w:r>
        <w:rPr>
          <w:sz w:val="20"/>
          <w:szCs w:val="20"/>
        </w:rPr>
        <w:t>о</w:t>
      </w:r>
      <w:r>
        <w:rPr>
          <w:sz w:val="20"/>
          <w:szCs w:val="20"/>
        </w:rPr>
        <w:t xml:space="preserve">казана компоновка измерительных блоков. </w:t>
      </w:r>
    </w:p>
    <w:p w:rsidR="009D264E" w:rsidRDefault="00D36B79" w:rsidP="00D36B79">
      <w:pPr>
        <w:ind w:firstLine="360"/>
        <w:jc w:val="both"/>
        <w:rPr>
          <w:sz w:val="20"/>
          <w:szCs w:val="20"/>
        </w:rPr>
      </w:pPr>
      <w:r w:rsidRPr="00D36B79">
        <w:rPr>
          <w:sz w:val="20"/>
          <w:szCs w:val="20"/>
        </w:rPr>
        <w:t xml:space="preserve">При построении комплекса моделей </w:t>
      </w:r>
      <w:r>
        <w:rPr>
          <w:sz w:val="20"/>
          <w:szCs w:val="20"/>
        </w:rPr>
        <w:t xml:space="preserve">индукционных машин с ШИМ-инвертором в программном симуляторе </w:t>
      </w:r>
      <w:r w:rsidRPr="00D36B79">
        <w:rPr>
          <w:sz w:val="20"/>
          <w:szCs w:val="20"/>
        </w:rPr>
        <w:t>M</w:t>
      </w:r>
      <w:r>
        <w:rPr>
          <w:sz w:val="20"/>
          <w:szCs w:val="20"/>
          <w:lang w:val="en-US"/>
        </w:rPr>
        <w:t>atlab</w:t>
      </w:r>
      <w:r>
        <w:rPr>
          <w:sz w:val="20"/>
          <w:szCs w:val="20"/>
        </w:rPr>
        <w:t>, дополненным</w:t>
      </w:r>
      <w:r w:rsidRPr="00D36B79">
        <w:rPr>
          <w:sz w:val="20"/>
          <w:szCs w:val="20"/>
        </w:rPr>
        <w:t xml:space="preserve"> </w:t>
      </w:r>
      <w:r>
        <w:rPr>
          <w:sz w:val="20"/>
          <w:szCs w:val="20"/>
        </w:rPr>
        <w:t xml:space="preserve">приложением </w:t>
      </w:r>
      <w:r w:rsidRPr="00D36B79">
        <w:rPr>
          <w:sz w:val="20"/>
          <w:szCs w:val="20"/>
        </w:rPr>
        <w:t>Simulink</w:t>
      </w:r>
      <w:r>
        <w:rPr>
          <w:sz w:val="20"/>
          <w:szCs w:val="20"/>
        </w:rPr>
        <w:t>,</w:t>
      </w:r>
      <w:r w:rsidRPr="00D36B79">
        <w:rPr>
          <w:sz w:val="20"/>
          <w:szCs w:val="20"/>
        </w:rPr>
        <w:t xml:space="preserve"> поставлена цель исследования </w:t>
      </w:r>
      <w:r>
        <w:rPr>
          <w:sz w:val="20"/>
          <w:szCs w:val="20"/>
        </w:rPr>
        <w:t xml:space="preserve">и оптимизации режимов работы </w:t>
      </w:r>
      <w:r w:rsidR="00FD6CD5">
        <w:rPr>
          <w:sz w:val="20"/>
          <w:szCs w:val="20"/>
        </w:rPr>
        <w:t xml:space="preserve">электроники, </w:t>
      </w:r>
      <w:r>
        <w:rPr>
          <w:sz w:val="20"/>
          <w:szCs w:val="20"/>
        </w:rPr>
        <w:t>индукционного оборудования</w:t>
      </w:r>
      <w:r w:rsidR="009F1D8D">
        <w:rPr>
          <w:sz w:val="20"/>
          <w:szCs w:val="20"/>
        </w:rPr>
        <w:t xml:space="preserve">, а также </w:t>
      </w:r>
      <w:r>
        <w:rPr>
          <w:sz w:val="20"/>
          <w:szCs w:val="20"/>
        </w:rPr>
        <w:t>режимов электропотре</w:t>
      </w:r>
      <w:r>
        <w:rPr>
          <w:sz w:val="20"/>
          <w:szCs w:val="20"/>
        </w:rPr>
        <w:t>б</w:t>
      </w:r>
      <w:r>
        <w:rPr>
          <w:sz w:val="20"/>
          <w:szCs w:val="20"/>
        </w:rPr>
        <w:t>ления</w:t>
      </w:r>
      <w:r w:rsidR="0055559C" w:rsidRPr="0055559C">
        <w:rPr>
          <w:sz w:val="20"/>
          <w:szCs w:val="20"/>
        </w:rPr>
        <w:t xml:space="preserve"> [1</w:t>
      </w:r>
      <w:r w:rsidR="00FD6CD5">
        <w:rPr>
          <w:sz w:val="20"/>
          <w:szCs w:val="20"/>
        </w:rPr>
        <w:t>1, 12</w:t>
      </w:r>
      <w:r w:rsidR="0055559C" w:rsidRPr="0055559C">
        <w:rPr>
          <w:sz w:val="20"/>
          <w:szCs w:val="20"/>
        </w:rPr>
        <w:t>]</w:t>
      </w:r>
      <w:r>
        <w:rPr>
          <w:sz w:val="20"/>
          <w:szCs w:val="20"/>
        </w:rPr>
        <w:t>. Сформулировано несколько задач, среди которых можно в</w:t>
      </w:r>
      <w:r>
        <w:rPr>
          <w:sz w:val="20"/>
          <w:szCs w:val="20"/>
        </w:rPr>
        <w:t>ы</w:t>
      </w:r>
      <w:r>
        <w:rPr>
          <w:sz w:val="20"/>
          <w:szCs w:val="20"/>
        </w:rPr>
        <w:t>делить наиболее важные. Сравнительный анализ эффективности двухфа</w:t>
      </w:r>
      <w:r>
        <w:rPr>
          <w:sz w:val="20"/>
          <w:szCs w:val="20"/>
        </w:rPr>
        <w:t>з</w:t>
      </w:r>
      <w:r>
        <w:rPr>
          <w:sz w:val="20"/>
          <w:szCs w:val="20"/>
        </w:rPr>
        <w:t>ных и трехфазных индукционных маши</w:t>
      </w:r>
      <w:r w:rsidR="00B717BB">
        <w:rPr>
          <w:sz w:val="20"/>
          <w:szCs w:val="20"/>
        </w:rPr>
        <w:t>н</w:t>
      </w:r>
      <w:r>
        <w:rPr>
          <w:sz w:val="20"/>
          <w:szCs w:val="20"/>
        </w:rPr>
        <w:t xml:space="preserve"> с одно- двух- уровневыми инверт</w:t>
      </w:r>
      <w:r>
        <w:rPr>
          <w:sz w:val="20"/>
          <w:szCs w:val="20"/>
        </w:rPr>
        <w:t>о</w:t>
      </w:r>
      <w:r>
        <w:rPr>
          <w:sz w:val="20"/>
          <w:szCs w:val="20"/>
        </w:rPr>
        <w:t xml:space="preserve">рами. </w:t>
      </w:r>
      <w:r w:rsidR="00B717BB">
        <w:rPr>
          <w:sz w:val="20"/>
          <w:szCs w:val="20"/>
        </w:rPr>
        <w:t>Оценка генерации высших гармоник тока в распределительную сеть для ра</w:t>
      </w:r>
      <w:r w:rsidR="00B717BB">
        <w:rPr>
          <w:sz w:val="20"/>
          <w:szCs w:val="20"/>
        </w:rPr>
        <w:t>з</w:t>
      </w:r>
      <w:r w:rsidR="00B717BB">
        <w:rPr>
          <w:sz w:val="20"/>
          <w:szCs w:val="20"/>
        </w:rPr>
        <w:t>ных алгоритмов контроллерного управления коммутацией вентилей выпр</w:t>
      </w:r>
      <w:r w:rsidR="00B717BB">
        <w:rPr>
          <w:sz w:val="20"/>
          <w:szCs w:val="20"/>
        </w:rPr>
        <w:t>я</w:t>
      </w:r>
      <w:r w:rsidR="00B717BB">
        <w:rPr>
          <w:sz w:val="20"/>
          <w:szCs w:val="20"/>
        </w:rPr>
        <w:t xml:space="preserve">мителя. </w:t>
      </w:r>
      <w:r>
        <w:rPr>
          <w:sz w:val="20"/>
          <w:szCs w:val="20"/>
        </w:rPr>
        <w:t xml:space="preserve">Анализ режимов входного управляемого выпрямителя при </w:t>
      </w:r>
      <w:r w:rsidR="00B717BB">
        <w:rPr>
          <w:sz w:val="20"/>
          <w:szCs w:val="20"/>
        </w:rPr>
        <w:t>ускоре</w:t>
      </w:r>
      <w:r w:rsidR="00B717BB">
        <w:rPr>
          <w:sz w:val="20"/>
          <w:szCs w:val="20"/>
        </w:rPr>
        <w:t>н</w:t>
      </w:r>
      <w:r w:rsidR="00B717BB">
        <w:rPr>
          <w:sz w:val="20"/>
          <w:szCs w:val="20"/>
        </w:rPr>
        <w:t xml:space="preserve">ном </w:t>
      </w:r>
      <w:r>
        <w:rPr>
          <w:sz w:val="20"/>
          <w:szCs w:val="20"/>
        </w:rPr>
        <w:t>заряде шины постоянного тока двухфазных и трехфазных инверт</w:t>
      </w:r>
      <w:r>
        <w:rPr>
          <w:sz w:val="20"/>
          <w:szCs w:val="20"/>
        </w:rPr>
        <w:t>о</w:t>
      </w:r>
      <w:r>
        <w:rPr>
          <w:sz w:val="20"/>
          <w:szCs w:val="20"/>
        </w:rPr>
        <w:t>ров</w:t>
      </w:r>
      <w:r w:rsidR="00B717BB">
        <w:rPr>
          <w:sz w:val="20"/>
          <w:szCs w:val="20"/>
        </w:rPr>
        <w:t xml:space="preserve">. Анализ режимов выпрямителя и инвертора </w:t>
      </w:r>
      <w:r>
        <w:rPr>
          <w:sz w:val="20"/>
          <w:szCs w:val="20"/>
        </w:rPr>
        <w:t xml:space="preserve">при </w:t>
      </w:r>
      <w:r w:rsidR="00B717BB">
        <w:rPr>
          <w:sz w:val="20"/>
          <w:szCs w:val="20"/>
        </w:rPr>
        <w:t xml:space="preserve">резко </w:t>
      </w:r>
      <w:r>
        <w:rPr>
          <w:sz w:val="20"/>
          <w:szCs w:val="20"/>
        </w:rPr>
        <w:t>несимметричной нагрузке. Ан</w:t>
      </w:r>
      <w:r>
        <w:rPr>
          <w:sz w:val="20"/>
          <w:szCs w:val="20"/>
        </w:rPr>
        <w:t>а</w:t>
      </w:r>
      <w:r>
        <w:rPr>
          <w:sz w:val="20"/>
          <w:szCs w:val="20"/>
        </w:rPr>
        <w:t xml:space="preserve">лиз устойчивости узлов преобразователя </w:t>
      </w:r>
      <w:r w:rsidR="00B717BB">
        <w:rPr>
          <w:sz w:val="20"/>
          <w:szCs w:val="20"/>
        </w:rPr>
        <w:t xml:space="preserve">в аварийных режимах. </w:t>
      </w:r>
      <w:r>
        <w:rPr>
          <w:sz w:val="20"/>
          <w:szCs w:val="20"/>
        </w:rPr>
        <w:t>Для</w:t>
      </w:r>
      <w:r w:rsidRPr="00D36B79">
        <w:rPr>
          <w:sz w:val="20"/>
          <w:szCs w:val="20"/>
        </w:rPr>
        <w:t xml:space="preserve"> </w:t>
      </w:r>
      <w:r>
        <w:rPr>
          <w:sz w:val="20"/>
          <w:szCs w:val="20"/>
        </w:rPr>
        <w:t>решения</w:t>
      </w:r>
      <w:r w:rsidRPr="00D36B79">
        <w:rPr>
          <w:sz w:val="20"/>
          <w:szCs w:val="20"/>
        </w:rPr>
        <w:t xml:space="preserve"> </w:t>
      </w:r>
      <w:r w:rsidR="00B717BB">
        <w:rPr>
          <w:sz w:val="20"/>
          <w:szCs w:val="20"/>
        </w:rPr>
        <w:t xml:space="preserve">поставленных </w:t>
      </w:r>
      <w:r>
        <w:rPr>
          <w:sz w:val="20"/>
          <w:szCs w:val="20"/>
        </w:rPr>
        <w:t>задач</w:t>
      </w:r>
      <w:r w:rsidRPr="00D36B79">
        <w:rPr>
          <w:sz w:val="20"/>
          <w:szCs w:val="20"/>
        </w:rPr>
        <w:t xml:space="preserve"> </w:t>
      </w:r>
      <w:r>
        <w:rPr>
          <w:sz w:val="20"/>
          <w:szCs w:val="20"/>
        </w:rPr>
        <w:t>в</w:t>
      </w:r>
      <w:r w:rsidRPr="00D36B79">
        <w:rPr>
          <w:sz w:val="20"/>
          <w:szCs w:val="20"/>
        </w:rPr>
        <w:t xml:space="preserve"> </w:t>
      </w:r>
      <w:r>
        <w:rPr>
          <w:sz w:val="20"/>
          <w:szCs w:val="20"/>
        </w:rPr>
        <w:t>программную</w:t>
      </w:r>
      <w:r w:rsidRPr="00D36B79">
        <w:rPr>
          <w:sz w:val="20"/>
          <w:szCs w:val="20"/>
        </w:rPr>
        <w:t xml:space="preserve"> </w:t>
      </w:r>
      <w:r>
        <w:rPr>
          <w:sz w:val="20"/>
          <w:szCs w:val="20"/>
        </w:rPr>
        <w:t>среду</w:t>
      </w:r>
      <w:r w:rsidRPr="00D36B79">
        <w:rPr>
          <w:sz w:val="20"/>
          <w:szCs w:val="20"/>
        </w:rPr>
        <w:t xml:space="preserve"> </w:t>
      </w:r>
      <w:r>
        <w:rPr>
          <w:sz w:val="20"/>
          <w:szCs w:val="20"/>
        </w:rPr>
        <w:t>интегрированы би</w:t>
      </w:r>
      <w:r>
        <w:rPr>
          <w:sz w:val="20"/>
          <w:szCs w:val="20"/>
        </w:rPr>
        <w:t>б</w:t>
      </w:r>
      <w:r>
        <w:rPr>
          <w:sz w:val="20"/>
          <w:szCs w:val="20"/>
        </w:rPr>
        <w:t xml:space="preserve">лиотеки </w:t>
      </w:r>
      <w:r w:rsidRPr="00D36B79">
        <w:rPr>
          <w:sz w:val="20"/>
          <w:szCs w:val="20"/>
          <w:lang w:val="en-US"/>
        </w:rPr>
        <w:t>Power</w:t>
      </w:r>
      <w:r w:rsidRPr="00D36B79">
        <w:rPr>
          <w:sz w:val="20"/>
          <w:szCs w:val="20"/>
        </w:rPr>
        <w:t xml:space="preserve"> </w:t>
      </w:r>
      <w:r w:rsidRPr="00D36B79">
        <w:rPr>
          <w:sz w:val="20"/>
          <w:szCs w:val="20"/>
          <w:lang w:val="en-US"/>
        </w:rPr>
        <w:t>System</w:t>
      </w:r>
      <w:r w:rsidRPr="00D36B79">
        <w:rPr>
          <w:sz w:val="20"/>
          <w:szCs w:val="20"/>
        </w:rPr>
        <w:t xml:space="preserve"> </w:t>
      </w:r>
      <w:r w:rsidRPr="00D36B79">
        <w:rPr>
          <w:sz w:val="20"/>
          <w:szCs w:val="20"/>
          <w:lang w:val="en-US"/>
        </w:rPr>
        <w:t>Blockset</w:t>
      </w:r>
      <w:r w:rsidRPr="00D36B79">
        <w:rPr>
          <w:sz w:val="20"/>
          <w:szCs w:val="20"/>
        </w:rPr>
        <w:t xml:space="preserve">, </w:t>
      </w:r>
      <w:r w:rsidRPr="00D36B79">
        <w:rPr>
          <w:sz w:val="20"/>
          <w:szCs w:val="20"/>
          <w:lang w:val="en-US"/>
        </w:rPr>
        <w:t>Digital</w:t>
      </w:r>
      <w:r w:rsidRPr="00D36B79">
        <w:rPr>
          <w:sz w:val="20"/>
          <w:szCs w:val="20"/>
        </w:rPr>
        <w:t xml:space="preserve"> </w:t>
      </w:r>
      <w:r w:rsidRPr="00D36B79">
        <w:rPr>
          <w:sz w:val="20"/>
          <w:szCs w:val="20"/>
          <w:lang w:val="en-US"/>
        </w:rPr>
        <w:t>Signal</w:t>
      </w:r>
      <w:r w:rsidRPr="00D36B79">
        <w:rPr>
          <w:sz w:val="20"/>
          <w:szCs w:val="20"/>
        </w:rPr>
        <w:t xml:space="preserve"> </w:t>
      </w:r>
      <w:r w:rsidRPr="00D36B79">
        <w:rPr>
          <w:sz w:val="20"/>
          <w:szCs w:val="20"/>
          <w:lang w:val="en-US"/>
        </w:rPr>
        <w:t>Processing</w:t>
      </w:r>
      <w:r w:rsidRPr="00D36B79">
        <w:rPr>
          <w:sz w:val="20"/>
          <w:szCs w:val="20"/>
        </w:rPr>
        <w:t xml:space="preserve"> </w:t>
      </w:r>
      <w:r w:rsidRPr="00D36B79">
        <w:rPr>
          <w:sz w:val="20"/>
          <w:szCs w:val="20"/>
          <w:lang w:val="en-US"/>
        </w:rPr>
        <w:t>Blockset</w:t>
      </w:r>
      <w:r w:rsidR="00B717BB">
        <w:rPr>
          <w:sz w:val="20"/>
          <w:szCs w:val="20"/>
        </w:rPr>
        <w:t>.</w:t>
      </w:r>
    </w:p>
    <w:p w:rsidR="00B717BB" w:rsidRPr="00974E66" w:rsidRDefault="009F1D8D" w:rsidP="00974E66">
      <w:pPr>
        <w:ind w:firstLine="360"/>
        <w:jc w:val="both"/>
        <w:rPr>
          <w:sz w:val="20"/>
          <w:szCs w:val="20"/>
        </w:rPr>
      </w:pPr>
      <w:r w:rsidRPr="00796570">
        <w:rPr>
          <w:sz w:val="20"/>
          <w:szCs w:val="20"/>
        </w:rPr>
        <w:t>Для каждой задачи составлена программа численных экспериментов, р</w:t>
      </w:r>
      <w:r w:rsidRPr="00796570">
        <w:rPr>
          <w:sz w:val="20"/>
          <w:szCs w:val="20"/>
        </w:rPr>
        <w:t>е</w:t>
      </w:r>
      <w:r w:rsidRPr="00796570">
        <w:rPr>
          <w:sz w:val="20"/>
          <w:szCs w:val="20"/>
        </w:rPr>
        <w:t>зультаты которых сопоставляются с результатами, получаемыми на физич</w:t>
      </w:r>
      <w:r w:rsidRPr="00796570">
        <w:rPr>
          <w:sz w:val="20"/>
          <w:szCs w:val="20"/>
        </w:rPr>
        <w:t>е</w:t>
      </w:r>
      <w:r w:rsidRPr="00796570">
        <w:rPr>
          <w:sz w:val="20"/>
          <w:szCs w:val="20"/>
        </w:rPr>
        <w:t xml:space="preserve">ских моделях трехобмоточных и четырехзонных индукторов поперечного и продольного поля, установленных на лабораторном миксере, емкостью 150 кг </w:t>
      </w:r>
      <w:r w:rsidR="009F0427">
        <w:rPr>
          <w:sz w:val="20"/>
          <w:szCs w:val="20"/>
        </w:rPr>
        <w:t xml:space="preserve">алюминия </w:t>
      </w:r>
      <w:r w:rsidRPr="00796570">
        <w:rPr>
          <w:sz w:val="20"/>
          <w:szCs w:val="20"/>
        </w:rPr>
        <w:t>в составе плавильно-литейного агрегата.</w:t>
      </w:r>
      <w:r w:rsidR="00796570" w:rsidRPr="00796570">
        <w:rPr>
          <w:sz w:val="20"/>
          <w:szCs w:val="20"/>
        </w:rPr>
        <w:t xml:space="preserve"> Для оценки электр</w:t>
      </w:r>
      <w:r w:rsidR="00796570" w:rsidRPr="00796570">
        <w:rPr>
          <w:sz w:val="20"/>
          <w:szCs w:val="20"/>
        </w:rPr>
        <w:t>о</w:t>
      </w:r>
      <w:r w:rsidR="00796570" w:rsidRPr="00796570">
        <w:rPr>
          <w:sz w:val="20"/>
          <w:szCs w:val="20"/>
        </w:rPr>
        <w:t>магнитной со</w:t>
      </w:r>
      <w:r w:rsidR="00796570" w:rsidRPr="00974E66">
        <w:rPr>
          <w:sz w:val="20"/>
          <w:szCs w:val="20"/>
        </w:rPr>
        <w:t>вместимости индукционного комплекса с источниками питания Веспер EI-7011 и PowerFlex 70 от Allen-Bradley</w:t>
      </w:r>
      <w:r w:rsidR="00974E66" w:rsidRPr="00974E66">
        <w:rPr>
          <w:sz w:val="20"/>
          <w:szCs w:val="20"/>
        </w:rPr>
        <w:t xml:space="preserve"> и Rockwell Automation </w:t>
      </w:r>
      <w:r w:rsidR="00796570" w:rsidRPr="00974E66">
        <w:rPr>
          <w:sz w:val="20"/>
          <w:szCs w:val="20"/>
        </w:rPr>
        <w:t>и</w:t>
      </w:r>
      <w:r w:rsidR="00796570" w:rsidRPr="00974E66">
        <w:rPr>
          <w:sz w:val="20"/>
          <w:szCs w:val="20"/>
        </w:rPr>
        <w:t>с</w:t>
      </w:r>
      <w:r w:rsidR="00796570" w:rsidRPr="00974E66">
        <w:rPr>
          <w:sz w:val="20"/>
          <w:szCs w:val="20"/>
        </w:rPr>
        <w:t>пользовано программно-аппаратное оснащение METREL PowerView.</w:t>
      </w:r>
    </w:p>
    <w:p w:rsidR="00796570" w:rsidRPr="00796570" w:rsidRDefault="00531850" w:rsidP="00531850">
      <w:pPr>
        <w:ind w:firstLine="360"/>
        <w:jc w:val="both"/>
        <w:rPr>
          <w:sz w:val="22"/>
          <w:szCs w:val="22"/>
        </w:rPr>
      </w:pPr>
      <w:r>
        <w:rPr>
          <w:sz w:val="20"/>
          <w:szCs w:val="20"/>
        </w:rPr>
        <w:t>Первоочередной практический интерес представляет сравнение резул</w:t>
      </w:r>
      <w:r>
        <w:rPr>
          <w:sz w:val="20"/>
          <w:szCs w:val="20"/>
        </w:rPr>
        <w:t>ь</w:t>
      </w:r>
      <w:r>
        <w:rPr>
          <w:sz w:val="20"/>
          <w:szCs w:val="20"/>
        </w:rPr>
        <w:t>татов исследования динамики входного выпрямителя при изменении хара</w:t>
      </w:r>
      <w:r>
        <w:rPr>
          <w:sz w:val="20"/>
          <w:szCs w:val="20"/>
        </w:rPr>
        <w:t>к</w:t>
      </w:r>
      <w:r>
        <w:rPr>
          <w:sz w:val="20"/>
          <w:szCs w:val="20"/>
        </w:rPr>
        <w:t>тера и алгоритмов управления вентилями со стороны контроллера. Необх</w:t>
      </w:r>
      <w:r>
        <w:rPr>
          <w:sz w:val="20"/>
          <w:szCs w:val="20"/>
        </w:rPr>
        <w:t>о</w:t>
      </w:r>
      <w:r>
        <w:rPr>
          <w:sz w:val="20"/>
          <w:szCs w:val="20"/>
        </w:rPr>
        <w:t>димо сопоставить влияние законов управления на стабильност</w:t>
      </w:r>
      <w:r w:rsidR="00302091">
        <w:rPr>
          <w:sz w:val="20"/>
          <w:szCs w:val="20"/>
        </w:rPr>
        <w:t>ь</w:t>
      </w:r>
      <w:r>
        <w:rPr>
          <w:sz w:val="20"/>
          <w:szCs w:val="20"/>
        </w:rPr>
        <w:t xml:space="preserve"> шины пост</w:t>
      </w:r>
      <w:r>
        <w:rPr>
          <w:sz w:val="20"/>
          <w:szCs w:val="20"/>
        </w:rPr>
        <w:t>о</w:t>
      </w:r>
      <w:r>
        <w:rPr>
          <w:sz w:val="20"/>
          <w:szCs w:val="20"/>
        </w:rPr>
        <w:t>янного тока</w:t>
      </w:r>
      <w:r w:rsidR="00302091">
        <w:rPr>
          <w:sz w:val="20"/>
          <w:szCs w:val="20"/>
        </w:rPr>
        <w:t xml:space="preserve"> (качество технологического режима)</w:t>
      </w:r>
      <w:r>
        <w:rPr>
          <w:sz w:val="20"/>
          <w:szCs w:val="20"/>
        </w:rPr>
        <w:t>, при максимально возмо</w:t>
      </w:r>
      <w:r>
        <w:rPr>
          <w:sz w:val="20"/>
          <w:szCs w:val="20"/>
        </w:rPr>
        <w:t>ж</w:t>
      </w:r>
      <w:r>
        <w:rPr>
          <w:sz w:val="20"/>
          <w:szCs w:val="20"/>
        </w:rPr>
        <w:t xml:space="preserve">ном снижении искажений сети. Дело в том, что эксплуатация нескольких ПЧ с металлургическими линейными машинами в цеховой распределительной сети, приводит к искажению токов свыше 50 %. </w:t>
      </w:r>
      <w:r w:rsidR="00302091">
        <w:rPr>
          <w:sz w:val="20"/>
          <w:szCs w:val="20"/>
        </w:rPr>
        <w:t xml:space="preserve">Особенно существенно это при магистральной схеме подключения. </w:t>
      </w:r>
      <w:r>
        <w:rPr>
          <w:sz w:val="20"/>
          <w:szCs w:val="20"/>
        </w:rPr>
        <w:t>Для алюминиевых кабельных линий такие токи чреваты увеличением искажения напряжений, з</w:t>
      </w:r>
      <w:r w:rsidR="00302091">
        <w:rPr>
          <w:sz w:val="20"/>
          <w:szCs w:val="20"/>
        </w:rPr>
        <w:t>начительно выше уровня 12-15 %, а также увеличением несимметрии свыше 14 % и импуль</w:t>
      </w:r>
      <w:r w:rsidR="00302091">
        <w:rPr>
          <w:sz w:val="20"/>
          <w:szCs w:val="20"/>
        </w:rPr>
        <w:t>с</w:t>
      </w:r>
      <w:r w:rsidR="00302091">
        <w:rPr>
          <w:sz w:val="20"/>
          <w:szCs w:val="20"/>
        </w:rPr>
        <w:t xml:space="preserve">ными помехами. </w:t>
      </w:r>
      <w:r>
        <w:rPr>
          <w:sz w:val="20"/>
          <w:szCs w:val="20"/>
        </w:rPr>
        <w:t>Поэтому крайне актуальным представляется решение задачи снижения уровня высших гармоник, п</w:t>
      </w:r>
      <w:r w:rsidR="00302091">
        <w:rPr>
          <w:sz w:val="20"/>
          <w:szCs w:val="20"/>
        </w:rPr>
        <w:t>утём</w:t>
      </w:r>
      <w:r>
        <w:rPr>
          <w:sz w:val="20"/>
          <w:szCs w:val="20"/>
        </w:rPr>
        <w:t xml:space="preserve"> оптимизации режима коммутации вентилей</w:t>
      </w:r>
      <w:r w:rsidR="007F401E">
        <w:rPr>
          <w:sz w:val="20"/>
          <w:szCs w:val="20"/>
        </w:rPr>
        <w:t xml:space="preserve"> и обеспечения электромагнитной совместимости</w:t>
      </w:r>
      <w:r>
        <w:rPr>
          <w:sz w:val="20"/>
          <w:szCs w:val="20"/>
        </w:rPr>
        <w:t>. При невозможн</w:t>
      </w:r>
      <w:r>
        <w:rPr>
          <w:sz w:val="20"/>
          <w:szCs w:val="20"/>
        </w:rPr>
        <w:t>о</w:t>
      </w:r>
      <w:r>
        <w:rPr>
          <w:sz w:val="20"/>
          <w:szCs w:val="20"/>
        </w:rPr>
        <w:t xml:space="preserve">сти снижения искажений </w:t>
      </w:r>
      <w:r w:rsidR="00C60FC5">
        <w:rPr>
          <w:sz w:val="20"/>
          <w:szCs w:val="20"/>
        </w:rPr>
        <w:t>применение</w:t>
      </w:r>
      <w:r>
        <w:rPr>
          <w:sz w:val="20"/>
          <w:szCs w:val="20"/>
        </w:rPr>
        <w:t xml:space="preserve"> МГД-перемешивателей на плавильные печи без реконструкции системы электроснабжения окажется невозможн</w:t>
      </w:r>
      <w:r w:rsidR="00C60FC5">
        <w:rPr>
          <w:sz w:val="20"/>
          <w:szCs w:val="20"/>
        </w:rPr>
        <w:t>ым</w:t>
      </w:r>
      <w:r>
        <w:rPr>
          <w:sz w:val="20"/>
          <w:szCs w:val="20"/>
        </w:rPr>
        <w:t>.</w:t>
      </w:r>
    </w:p>
    <w:p w:rsidR="00B717BB" w:rsidRPr="00D36B79" w:rsidRDefault="00B717BB" w:rsidP="00B717BB">
      <w:pPr>
        <w:jc w:val="both"/>
        <w:rPr>
          <w:sz w:val="20"/>
          <w:szCs w:val="20"/>
        </w:rPr>
      </w:pPr>
    </w:p>
    <w:p w:rsidR="00C92BA7" w:rsidRPr="000B6324" w:rsidRDefault="00C92BA7" w:rsidP="00C92BA7">
      <w:pPr>
        <w:jc w:val="center"/>
        <w:rPr>
          <w:b/>
          <w:sz w:val="20"/>
          <w:szCs w:val="20"/>
        </w:rPr>
      </w:pPr>
      <w:r w:rsidRPr="000B6324">
        <w:rPr>
          <w:b/>
          <w:sz w:val="20"/>
          <w:szCs w:val="20"/>
        </w:rPr>
        <w:t>Литература</w:t>
      </w:r>
    </w:p>
    <w:p w:rsidR="00C92BA7" w:rsidRPr="000B6324" w:rsidRDefault="00C92BA7" w:rsidP="00C92BA7">
      <w:pPr>
        <w:jc w:val="both"/>
        <w:rPr>
          <w:sz w:val="20"/>
          <w:szCs w:val="20"/>
        </w:rPr>
      </w:pPr>
    </w:p>
    <w:p w:rsidR="00FD6CD5" w:rsidRPr="00FD6CD5" w:rsidRDefault="00FD6CD5" w:rsidP="00FD6CD5">
      <w:pPr>
        <w:ind w:firstLine="360"/>
        <w:jc w:val="both"/>
        <w:rPr>
          <w:bCs/>
          <w:color w:val="000000"/>
          <w:sz w:val="20"/>
          <w:szCs w:val="20"/>
        </w:rPr>
      </w:pPr>
      <w:r w:rsidRPr="00FD6CD5">
        <w:rPr>
          <w:color w:val="000000"/>
          <w:sz w:val="20"/>
          <w:szCs w:val="20"/>
          <w:lang w:val="en-US"/>
        </w:rPr>
        <w:t>1. Kinev E.</w:t>
      </w:r>
      <w:r w:rsidR="0023605A" w:rsidRPr="0023605A">
        <w:rPr>
          <w:color w:val="000000"/>
          <w:sz w:val="20"/>
          <w:szCs w:val="20"/>
          <w:lang w:val="en-US"/>
        </w:rPr>
        <w:t> </w:t>
      </w:r>
      <w:r w:rsidRPr="00FD6CD5">
        <w:rPr>
          <w:color w:val="000000"/>
          <w:sz w:val="20"/>
          <w:szCs w:val="20"/>
          <w:lang w:val="en-US"/>
        </w:rPr>
        <w:t>S., Tyapin A.</w:t>
      </w:r>
      <w:r w:rsidR="0023605A" w:rsidRPr="0023605A">
        <w:rPr>
          <w:color w:val="000000"/>
          <w:sz w:val="20"/>
          <w:szCs w:val="20"/>
          <w:lang w:val="en-US"/>
        </w:rPr>
        <w:t> </w:t>
      </w:r>
      <w:r w:rsidRPr="00FD6CD5">
        <w:rPr>
          <w:color w:val="000000"/>
          <w:sz w:val="20"/>
          <w:szCs w:val="20"/>
          <w:lang w:val="en-US"/>
        </w:rPr>
        <w:t>A., Panteleev V.</w:t>
      </w:r>
      <w:r w:rsidR="0023605A" w:rsidRPr="0023605A">
        <w:rPr>
          <w:color w:val="000000"/>
          <w:sz w:val="20"/>
          <w:szCs w:val="20"/>
          <w:lang w:val="en-US"/>
        </w:rPr>
        <w:t> </w:t>
      </w:r>
      <w:r w:rsidRPr="00FD6CD5">
        <w:rPr>
          <w:color w:val="000000"/>
          <w:sz w:val="20"/>
          <w:szCs w:val="20"/>
          <w:lang w:val="en-US"/>
        </w:rPr>
        <w:t>I., Litovchenko A.</w:t>
      </w:r>
      <w:r w:rsidR="0023605A" w:rsidRPr="0023605A">
        <w:rPr>
          <w:color w:val="000000"/>
          <w:sz w:val="20"/>
          <w:szCs w:val="20"/>
          <w:lang w:val="en-US"/>
        </w:rPr>
        <w:t> </w:t>
      </w:r>
      <w:r w:rsidRPr="00FD6CD5">
        <w:rPr>
          <w:color w:val="000000"/>
          <w:sz w:val="20"/>
          <w:szCs w:val="20"/>
          <w:lang w:val="en-US"/>
        </w:rPr>
        <w:t>V., Efimov S.</w:t>
      </w:r>
      <w:r w:rsidR="0023605A" w:rsidRPr="0023605A">
        <w:rPr>
          <w:color w:val="000000"/>
          <w:sz w:val="20"/>
          <w:szCs w:val="20"/>
          <w:lang w:val="en-US"/>
        </w:rPr>
        <w:t> </w:t>
      </w:r>
      <w:r w:rsidRPr="00FD6CD5">
        <w:rPr>
          <w:color w:val="000000"/>
          <w:sz w:val="20"/>
          <w:szCs w:val="20"/>
          <w:lang w:val="en-US"/>
        </w:rPr>
        <w:t>N. and Molokov V.</w:t>
      </w:r>
      <w:r w:rsidR="0023605A" w:rsidRPr="0023605A">
        <w:rPr>
          <w:color w:val="000000"/>
          <w:sz w:val="20"/>
          <w:szCs w:val="20"/>
          <w:lang w:val="en-US"/>
        </w:rPr>
        <w:t> </w:t>
      </w:r>
      <w:r w:rsidRPr="00FD6CD5">
        <w:rPr>
          <w:color w:val="000000"/>
          <w:sz w:val="20"/>
          <w:szCs w:val="20"/>
          <w:lang w:val="en-US"/>
        </w:rPr>
        <w:t>V. Energy and thrust characteristics of MHD inductors for stirring liquid aluminum. Camstech_2021, AIP - Conference Series. Kra</w:t>
      </w:r>
      <w:r w:rsidRPr="00FD6CD5">
        <w:rPr>
          <w:color w:val="000000"/>
          <w:sz w:val="20"/>
          <w:szCs w:val="20"/>
          <w:lang w:val="en-US"/>
        </w:rPr>
        <w:t>s</w:t>
      </w:r>
      <w:r w:rsidRPr="00FD6CD5">
        <w:rPr>
          <w:color w:val="000000"/>
          <w:sz w:val="20"/>
          <w:szCs w:val="20"/>
          <w:lang w:val="en-US"/>
        </w:rPr>
        <w:t>noyarsk Science and Technology City Hall of the Russian Union of Scientific and Engineering A</w:t>
      </w:r>
      <w:r w:rsidRPr="00FD6CD5">
        <w:rPr>
          <w:color w:val="000000"/>
          <w:sz w:val="20"/>
          <w:szCs w:val="20"/>
          <w:lang w:val="en-US"/>
        </w:rPr>
        <w:t>s</w:t>
      </w:r>
      <w:r w:rsidRPr="00FD6CD5">
        <w:rPr>
          <w:color w:val="000000"/>
          <w:sz w:val="20"/>
          <w:szCs w:val="20"/>
          <w:lang w:val="en-US"/>
        </w:rPr>
        <w:t>soci</w:t>
      </w:r>
      <w:r w:rsidRPr="00FD6CD5">
        <w:rPr>
          <w:color w:val="000000"/>
          <w:sz w:val="20"/>
          <w:szCs w:val="20"/>
          <w:lang w:val="en-US"/>
        </w:rPr>
        <w:t>a</w:t>
      </w:r>
      <w:r w:rsidRPr="00FD6CD5">
        <w:rPr>
          <w:color w:val="000000"/>
          <w:sz w:val="20"/>
          <w:szCs w:val="20"/>
          <w:lang w:val="en-US"/>
        </w:rPr>
        <w:t xml:space="preserve">tions. </w:t>
      </w:r>
      <w:r w:rsidRPr="00FD6CD5">
        <w:rPr>
          <w:color w:val="000000"/>
          <w:sz w:val="20"/>
          <w:szCs w:val="20"/>
        </w:rPr>
        <w:t>2021.</w:t>
      </w:r>
    </w:p>
    <w:p w:rsidR="00A9367A" w:rsidRPr="00FD6CD5" w:rsidRDefault="00FD6CD5" w:rsidP="00A9367A">
      <w:pPr>
        <w:ind w:firstLine="360"/>
        <w:jc w:val="both"/>
        <w:rPr>
          <w:color w:val="000000"/>
          <w:sz w:val="20"/>
          <w:szCs w:val="20"/>
        </w:rPr>
      </w:pPr>
      <w:r>
        <w:rPr>
          <w:sz w:val="20"/>
          <w:szCs w:val="20"/>
        </w:rPr>
        <w:t>2</w:t>
      </w:r>
      <w:r w:rsidR="00A9367A" w:rsidRPr="00A9367A">
        <w:rPr>
          <w:sz w:val="20"/>
          <w:szCs w:val="20"/>
        </w:rPr>
        <w:t>. Тяпин А.</w:t>
      </w:r>
      <w:r w:rsidR="0023605A">
        <w:rPr>
          <w:sz w:val="20"/>
          <w:szCs w:val="20"/>
        </w:rPr>
        <w:t> </w:t>
      </w:r>
      <w:r w:rsidR="00A9367A" w:rsidRPr="00A9367A">
        <w:rPr>
          <w:sz w:val="20"/>
          <w:szCs w:val="20"/>
        </w:rPr>
        <w:t>А., Кинев Е.</w:t>
      </w:r>
      <w:r w:rsidR="0023605A">
        <w:rPr>
          <w:sz w:val="20"/>
          <w:szCs w:val="20"/>
        </w:rPr>
        <w:t> </w:t>
      </w:r>
      <w:r w:rsidR="00A9367A" w:rsidRPr="00A9367A">
        <w:rPr>
          <w:sz w:val="20"/>
          <w:szCs w:val="20"/>
        </w:rPr>
        <w:t>С. Инверторное электропитание металлургич</w:t>
      </w:r>
      <w:r w:rsidR="00A9367A" w:rsidRPr="00A9367A">
        <w:rPr>
          <w:sz w:val="20"/>
          <w:szCs w:val="20"/>
        </w:rPr>
        <w:t>е</w:t>
      </w:r>
      <w:r w:rsidR="00A9367A" w:rsidRPr="00A9367A">
        <w:rPr>
          <w:sz w:val="20"/>
          <w:szCs w:val="20"/>
        </w:rPr>
        <w:t>ских линейных индукционных МГД-машин. В книге: Проблемы и перспект</w:t>
      </w:r>
      <w:r w:rsidR="00A9367A" w:rsidRPr="00A9367A">
        <w:rPr>
          <w:sz w:val="20"/>
          <w:szCs w:val="20"/>
        </w:rPr>
        <w:t>и</w:t>
      </w:r>
      <w:r w:rsidR="00A9367A" w:rsidRPr="00A9367A">
        <w:rPr>
          <w:sz w:val="20"/>
          <w:szCs w:val="20"/>
        </w:rPr>
        <w:t>вы развития электроэнергетики и электротехники: Материалы II Всеросси</w:t>
      </w:r>
      <w:r w:rsidR="00A9367A" w:rsidRPr="00A9367A">
        <w:rPr>
          <w:sz w:val="20"/>
          <w:szCs w:val="20"/>
        </w:rPr>
        <w:t>й</w:t>
      </w:r>
      <w:r w:rsidR="00A9367A" w:rsidRPr="00A9367A">
        <w:rPr>
          <w:sz w:val="20"/>
          <w:szCs w:val="20"/>
        </w:rPr>
        <w:t>ской научно-практической конференции. 18–19 марта 2020. Казань</w:t>
      </w:r>
      <w:r w:rsidR="00A9367A" w:rsidRPr="00FD6CD5">
        <w:rPr>
          <w:sz w:val="20"/>
          <w:szCs w:val="20"/>
        </w:rPr>
        <w:t xml:space="preserve">: </w:t>
      </w:r>
      <w:r w:rsidR="00A9367A" w:rsidRPr="00A9367A">
        <w:rPr>
          <w:sz w:val="20"/>
          <w:szCs w:val="20"/>
        </w:rPr>
        <w:t>Каза</w:t>
      </w:r>
      <w:r w:rsidR="00A9367A" w:rsidRPr="00A9367A">
        <w:rPr>
          <w:sz w:val="20"/>
          <w:szCs w:val="20"/>
        </w:rPr>
        <w:t>н</w:t>
      </w:r>
      <w:r w:rsidR="00A9367A" w:rsidRPr="00A9367A">
        <w:rPr>
          <w:sz w:val="20"/>
          <w:szCs w:val="20"/>
        </w:rPr>
        <w:t>ский</w:t>
      </w:r>
      <w:r w:rsidR="00A9367A" w:rsidRPr="00FD6CD5">
        <w:rPr>
          <w:sz w:val="20"/>
          <w:szCs w:val="20"/>
        </w:rPr>
        <w:t xml:space="preserve"> </w:t>
      </w:r>
      <w:r w:rsidR="00A9367A" w:rsidRPr="00A9367A">
        <w:rPr>
          <w:sz w:val="20"/>
          <w:szCs w:val="20"/>
        </w:rPr>
        <w:t>государствен</w:t>
      </w:r>
      <w:r w:rsidR="00A9367A" w:rsidRPr="00A9367A">
        <w:rPr>
          <w:color w:val="000000"/>
          <w:sz w:val="20"/>
          <w:szCs w:val="20"/>
        </w:rPr>
        <w:t>ный</w:t>
      </w:r>
      <w:r w:rsidR="00A9367A" w:rsidRPr="00FD6CD5">
        <w:rPr>
          <w:color w:val="000000"/>
          <w:sz w:val="20"/>
          <w:szCs w:val="20"/>
        </w:rPr>
        <w:t xml:space="preserve"> </w:t>
      </w:r>
      <w:r w:rsidR="00A9367A" w:rsidRPr="00A9367A">
        <w:rPr>
          <w:color w:val="000000"/>
          <w:sz w:val="20"/>
          <w:szCs w:val="20"/>
        </w:rPr>
        <w:t>энергетический</w:t>
      </w:r>
      <w:r w:rsidR="00A9367A" w:rsidRPr="00FD6CD5">
        <w:rPr>
          <w:color w:val="000000"/>
          <w:sz w:val="20"/>
          <w:szCs w:val="20"/>
        </w:rPr>
        <w:t xml:space="preserve"> </w:t>
      </w:r>
      <w:r w:rsidR="00A9367A" w:rsidRPr="00A9367A">
        <w:rPr>
          <w:color w:val="000000"/>
          <w:sz w:val="20"/>
          <w:szCs w:val="20"/>
        </w:rPr>
        <w:t>университет</w:t>
      </w:r>
      <w:r w:rsidR="00A9367A" w:rsidRPr="00FD6CD5">
        <w:rPr>
          <w:color w:val="000000"/>
          <w:sz w:val="20"/>
          <w:szCs w:val="20"/>
        </w:rPr>
        <w:t xml:space="preserve">, 2020. – </w:t>
      </w:r>
      <w:r w:rsidR="00A9367A" w:rsidRPr="00A9367A">
        <w:rPr>
          <w:color w:val="000000"/>
          <w:sz w:val="20"/>
          <w:szCs w:val="20"/>
        </w:rPr>
        <w:t>Т</w:t>
      </w:r>
      <w:r w:rsidR="00A9367A" w:rsidRPr="00FD6CD5">
        <w:rPr>
          <w:color w:val="000000"/>
          <w:sz w:val="20"/>
          <w:szCs w:val="20"/>
        </w:rPr>
        <w:t xml:space="preserve">. 2. – </w:t>
      </w:r>
      <w:r w:rsidR="00A9367A" w:rsidRPr="00A9367A">
        <w:rPr>
          <w:color w:val="000000"/>
          <w:sz w:val="20"/>
          <w:szCs w:val="20"/>
        </w:rPr>
        <w:t>с</w:t>
      </w:r>
      <w:r w:rsidR="00A9367A" w:rsidRPr="00FD6CD5">
        <w:rPr>
          <w:color w:val="000000"/>
          <w:sz w:val="20"/>
          <w:szCs w:val="20"/>
        </w:rPr>
        <w:t>. 135-143.</w:t>
      </w:r>
    </w:p>
    <w:p w:rsidR="00FD6CD5" w:rsidRPr="000B6324" w:rsidRDefault="00FD6CD5" w:rsidP="00FD6CD5">
      <w:pPr>
        <w:ind w:firstLine="360"/>
        <w:jc w:val="both"/>
        <w:rPr>
          <w:color w:val="000000"/>
          <w:sz w:val="20"/>
          <w:szCs w:val="20"/>
        </w:rPr>
      </w:pPr>
      <w:r>
        <w:rPr>
          <w:color w:val="000000"/>
          <w:sz w:val="20"/>
          <w:szCs w:val="20"/>
        </w:rPr>
        <w:t>3</w:t>
      </w:r>
      <w:r w:rsidRPr="000B6324">
        <w:rPr>
          <w:color w:val="000000"/>
          <w:sz w:val="20"/>
          <w:szCs w:val="20"/>
        </w:rPr>
        <w:t>. Тяпин А.</w:t>
      </w:r>
      <w:r w:rsidR="0023605A">
        <w:rPr>
          <w:color w:val="000000"/>
          <w:sz w:val="20"/>
          <w:szCs w:val="20"/>
        </w:rPr>
        <w:t> </w:t>
      </w:r>
      <w:r w:rsidRPr="000B6324">
        <w:rPr>
          <w:color w:val="000000"/>
          <w:sz w:val="20"/>
          <w:szCs w:val="20"/>
        </w:rPr>
        <w:t>А., Кинев Е.</w:t>
      </w:r>
      <w:r w:rsidR="0023605A">
        <w:rPr>
          <w:color w:val="000000"/>
          <w:sz w:val="20"/>
          <w:szCs w:val="20"/>
        </w:rPr>
        <w:t> </w:t>
      </w:r>
      <w:r w:rsidRPr="000B6324">
        <w:rPr>
          <w:color w:val="000000"/>
          <w:sz w:val="20"/>
          <w:szCs w:val="20"/>
        </w:rPr>
        <w:t xml:space="preserve">С. </w:t>
      </w:r>
      <w:r w:rsidRPr="000B6324">
        <w:rPr>
          <w:sz w:val="20"/>
          <w:szCs w:val="20"/>
        </w:rPr>
        <w:t xml:space="preserve">Система электропитания МГД-перемешивателей расплава алюминия с </w:t>
      </w:r>
      <w:r w:rsidRPr="000B6324">
        <w:rPr>
          <w:sz w:val="20"/>
          <w:szCs w:val="20"/>
          <w:lang w:val="en-US"/>
        </w:rPr>
        <w:t>IGBT</w:t>
      </w:r>
      <w:r w:rsidRPr="000B6324">
        <w:rPr>
          <w:sz w:val="20"/>
          <w:szCs w:val="20"/>
        </w:rPr>
        <w:t>-</w:t>
      </w:r>
      <w:r w:rsidRPr="000B6324">
        <w:rPr>
          <w:color w:val="000000"/>
          <w:sz w:val="20"/>
          <w:szCs w:val="20"/>
        </w:rPr>
        <w:t>инверторами // САПР и мод</w:t>
      </w:r>
      <w:r w:rsidRPr="000B6324">
        <w:rPr>
          <w:color w:val="000000"/>
          <w:sz w:val="20"/>
          <w:szCs w:val="20"/>
        </w:rPr>
        <w:t>е</w:t>
      </w:r>
      <w:r w:rsidRPr="000B6324">
        <w:rPr>
          <w:color w:val="000000"/>
          <w:sz w:val="20"/>
          <w:szCs w:val="20"/>
        </w:rPr>
        <w:t xml:space="preserve">лирование в современной электронике: cб. науч. тр. </w:t>
      </w:r>
      <w:r w:rsidRPr="000B6324">
        <w:rPr>
          <w:color w:val="000000"/>
          <w:sz w:val="20"/>
          <w:szCs w:val="20"/>
          <w:lang w:val="en-US"/>
        </w:rPr>
        <w:t>IV</w:t>
      </w:r>
      <w:r w:rsidRPr="000B6324">
        <w:rPr>
          <w:color w:val="000000"/>
          <w:sz w:val="20"/>
          <w:szCs w:val="20"/>
        </w:rPr>
        <w:t xml:space="preserve"> Международной научно-практической конференции. – Брянск: БГТУ, 2020. – С. 190-195. </w:t>
      </w:r>
      <w:r w:rsidRPr="000B6324">
        <w:rPr>
          <w:color w:val="000000"/>
          <w:sz w:val="20"/>
          <w:szCs w:val="20"/>
          <w:lang w:val="en-US"/>
        </w:rPr>
        <w:t>DOI</w:t>
      </w:r>
      <w:r w:rsidRPr="000B6324">
        <w:rPr>
          <w:color w:val="000000"/>
          <w:sz w:val="20"/>
          <w:szCs w:val="20"/>
        </w:rPr>
        <w:t>: 10.51932/9785907271739_190</w:t>
      </w:r>
    </w:p>
    <w:p w:rsidR="00FD6CD5" w:rsidRPr="00A9367A" w:rsidRDefault="00FD6CD5" w:rsidP="00FD6CD5">
      <w:pPr>
        <w:ind w:firstLine="360"/>
        <w:jc w:val="both"/>
        <w:rPr>
          <w:color w:val="000000"/>
          <w:sz w:val="20"/>
          <w:szCs w:val="20"/>
          <w:lang w:val="en-US"/>
        </w:rPr>
      </w:pPr>
      <w:r w:rsidRPr="00FD6CD5">
        <w:rPr>
          <w:color w:val="000000"/>
          <w:sz w:val="20"/>
          <w:szCs w:val="20"/>
          <w:lang w:val="en-US"/>
        </w:rPr>
        <w:t>4</w:t>
      </w:r>
      <w:r w:rsidRPr="00A9367A">
        <w:rPr>
          <w:color w:val="000000"/>
          <w:sz w:val="20"/>
          <w:szCs w:val="20"/>
          <w:lang w:val="en-US"/>
        </w:rPr>
        <w:t>. Tyapin A.</w:t>
      </w:r>
      <w:r w:rsidR="0023605A" w:rsidRPr="0023605A">
        <w:rPr>
          <w:color w:val="000000"/>
          <w:sz w:val="20"/>
          <w:szCs w:val="20"/>
          <w:lang w:val="en-US"/>
        </w:rPr>
        <w:t> </w:t>
      </w:r>
      <w:r w:rsidRPr="00A9367A">
        <w:rPr>
          <w:color w:val="000000"/>
          <w:sz w:val="20"/>
          <w:szCs w:val="20"/>
          <w:lang w:val="en-US"/>
        </w:rPr>
        <w:t>A., Kinev E.</w:t>
      </w:r>
      <w:r w:rsidR="0023605A" w:rsidRPr="0023605A">
        <w:rPr>
          <w:color w:val="000000"/>
          <w:sz w:val="20"/>
          <w:szCs w:val="20"/>
          <w:lang w:val="en-US"/>
        </w:rPr>
        <w:t> </w:t>
      </w:r>
      <w:r w:rsidRPr="00A9367A">
        <w:rPr>
          <w:color w:val="000000"/>
          <w:sz w:val="20"/>
          <w:szCs w:val="20"/>
          <w:lang w:val="en-US"/>
        </w:rPr>
        <w:t xml:space="preserve">S. </w:t>
      </w:r>
      <w:r w:rsidRPr="00A9367A">
        <w:rPr>
          <w:sz w:val="20"/>
          <w:szCs w:val="20"/>
          <w:lang w:val="en-US"/>
        </w:rPr>
        <w:t>Fundamentals of PWM Inverter Control Strategy of Linear Metallurgical MHD Ma</w:t>
      </w:r>
      <w:r w:rsidRPr="00A9367A">
        <w:rPr>
          <w:color w:val="000000"/>
          <w:sz w:val="20"/>
          <w:szCs w:val="20"/>
          <w:lang w:val="en-US"/>
        </w:rPr>
        <w:t xml:space="preserve">chine. </w:t>
      </w:r>
      <w:r w:rsidRPr="00A9367A">
        <w:rPr>
          <w:bCs/>
          <w:color w:val="000000"/>
          <w:sz w:val="20"/>
          <w:szCs w:val="20"/>
          <w:lang w:val="en-US"/>
        </w:rPr>
        <w:t xml:space="preserve">The scientific heritage. </w:t>
      </w:r>
      <w:r w:rsidRPr="00A9367A">
        <w:rPr>
          <w:color w:val="000000"/>
          <w:sz w:val="20"/>
          <w:szCs w:val="20"/>
          <w:lang w:val="en-US"/>
        </w:rPr>
        <w:t xml:space="preserve">Budapest, </w:t>
      </w:r>
      <w:r w:rsidRPr="00A9367A">
        <w:rPr>
          <w:bCs/>
          <w:color w:val="000000"/>
          <w:sz w:val="20"/>
          <w:szCs w:val="20"/>
          <w:lang w:val="en-US"/>
        </w:rPr>
        <w:t xml:space="preserve">2020. No 51-1, Vol. 1. </w:t>
      </w:r>
      <w:r w:rsidRPr="00A9367A">
        <w:rPr>
          <w:color w:val="000000"/>
          <w:sz w:val="20"/>
          <w:szCs w:val="20"/>
          <w:bdr w:val="none" w:sz="0" w:space="0" w:color="auto" w:frame="1"/>
          <w:lang w:val="en-US"/>
        </w:rPr>
        <w:t xml:space="preserve">pp. 63-67. </w:t>
      </w:r>
      <w:r w:rsidRPr="00A9367A">
        <w:rPr>
          <w:bCs/>
          <w:color w:val="000000"/>
          <w:sz w:val="20"/>
          <w:szCs w:val="20"/>
          <w:lang w:val="en-US"/>
        </w:rPr>
        <w:t>ISSN 9215</w:t>
      </w:r>
      <w:r w:rsidRPr="00A9367A">
        <w:rPr>
          <w:color w:val="000000"/>
          <w:sz w:val="20"/>
          <w:szCs w:val="20"/>
          <w:lang w:val="en-US"/>
        </w:rPr>
        <w:t>-</w:t>
      </w:r>
      <w:r w:rsidRPr="00A9367A">
        <w:rPr>
          <w:bCs/>
          <w:color w:val="000000"/>
          <w:sz w:val="20"/>
          <w:szCs w:val="20"/>
          <w:lang w:val="en-US"/>
        </w:rPr>
        <w:t>0365.</w:t>
      </w:r>
    </w:p>
    <w:p w:rsidR="00FD6CD5" w:rsidRPr="00FD6CD5" w:rsidRDefault="00FD6CD5" w:rsidP="00FD6CD5">
      <w:pPr>
        <w:ind w:firstLine="360"/>
        <w:jc w:val="both"/>
        <w:rPr>
          <w:color w:val="000000"/>
          <w:sz w:val="20"/>
          <w:szCs w:val="20"/>
        </w:rPr>
      </w:pPr>
      <w:r w:rsidRPr="00FD6CD5">
        <w:rPr>
          <w:color w:val="000000"/>
          <w:sz w:val="20"/>
          <w:szCs w:val="20"/>
        </w:rPr>
        <w:t>5. Тяпин А.</w:t>
      </w:r>
      <w:r w:rsidR="0023605A">
        <w:rPr>
          <w:color w:val="000000"/>
          <w:sz w:val="20"/>
          <w:szCs w:val="20"/>
        </w:rPr>
        <w:t> </w:t>
      </w:r>
      <w:r w:rsidRPr="00FD6CD5">
        <w:rPr>
          <w:color w:val="000000"/>
          <w:sz w:val="20"/>
          <w:szCs w:val="20"/>
        </w:rPr>
        <w:t>А., Кинев Е.</w:t>
      </w:r>
      <w:r w:rsidR="0023605A">
        <w:rPr>
          <w:color w:val="000000"/>
          <w:sz w:val="20"/>
          <w:szCs w:val="20"/>
        </w:rPr>
        <w:t> </w:t>
      </w:r>
      <w:r w:rsidRPr="00FD6CD5">
        <w:rPr>
          <w:color w:val="000000"/>
          <w:sz w:val="20"/>
          <w:szCs w:val="20"/>
        </w:rPr>
        <w:t>С. Выбор схемы инвертора для линейной мета</w:t>
      </w:r>
      <w:r w:rsidRPr="00FD6CD5">
        <w:rPr>
          <w:color w:val="000000"/>
          <w:sz w:val="20"/>
          <w:szCs w:val="20"/>
        </w:rPr>
        <w:t>л</w:t>
      </w:r>
      <w:r w:rsidRPr="00FD6CD5">
        <w:rPr>
          <w:color w:val="000000"/>
          <w:sz w:val="20"/>
          <w:szCs w:val="20"/>
        </w:rPr>
        <w:t>лургической МГД-машины. Эле</w:t>
      </w:r>
      <w:r w:rsidRPr="00FD6CD5">
        <w:rPr>
          <w:color w:val="000000"/>
          <w:sz w:val="20"/>
          <w:szCs w:val="20"/>
        </w:rPr>
        <w:t>к</w:t>
      </w:r>
      <w:r w:rsidRPr="00FD6CD5">
        <w:rPr>
          <w:color w:val="000000"/>
          <w:sz w:val="20"/>
          <w:szCs w:val="20"/>
        </w:rPr>
        <w:t xml:space="preserve">трооборудование: эксплуатация и ремонт. № 3, 2020. с. 23-29. </w:t>
      </w:r>
      <w:r w:rsidRPr="00FD6CD5">
        <w:rPr>
          <w:color w:val="000000"/>
          <w:sz w:val="20"/>
          <w:szCs w:val="20"/>
          <w:lang w:val="en-US"/>
        </w:rPr>
        <w:t>ISSN</w:t>
      </w:r>
      <w:r w:rsidRPr="00FD6CD5">
        <w:rPr>
          <w:color w:val="000000"/>
          <w:sz w:val="20"/>
          <w:szCs w:val="20"/>
        </w:rPr>
        <w:t>:</w:t>
      </w:r>
      <w:r w:rsidRPr="00FD6CD5">
        <w:rPr>
          <w:color w:val="000000"/>
          <w:sz w:val="20"/>
          <w:szCs w:val="20"/>
          <w:lang w:val="en-US"/>
        </w:rPr>
        <w:t> </w:t>
      </w:r>
      <w:r w:rsidRPr="00FD6CD5">
        <w:rPr>
          <w:color w:val="000000"/>
          <w:sz w:val="20"/>
          <w:szCs w:val="20"/>
        </w:rPr>
        <w:t>2074-9635.</w:t>
      </w:r>
    </w:p>
    <w:p w:rsidR="00FD6CD5" w:rsidRPr="00FD6CD5" w:rsidRDefault="00FD6CD5" w:rsidP="00FD6CD5">
      <w:pPr>
        <w:autoSpaceDE w:val="0"/>
        <w:autoSpaceDN w:val="0"/>
        <w:adjustRightInd w:val="0"/>
        <w:ind w:firstLine="360"/>
        <w:jc w:val="both"/>
        <w:rPr>
          <w:color w:val="000000"/>
          <w:sz w:val="20"/>
          <w:szCs w:val="20"/>
          <w:lang w:val="en-US"/>
        </w:rPr>
      </w:pPr>
      <w:r w:rsidRPr="00FD6CD5">
        <w:rPr>
          <w:color w:val="000000"/>
          <w:sz w:val="20"/>
          <w:szCs w:val="20"/>
        </w:rPr>
        <w:t>6. Тяпин А.</w:t>
      </w:r>
      <w:r w:rsidR="0023605A">
        <w:rPr>
          <w:color w:val="000000"/>
          <w:sz w:val="20"/>
          <w:szCs w:val="20"/>
        </w:rPr>
        <w:t> </w:t>
      </w:r>
      <w:r w:rsidRPr="00FD6CD5">
        <w:rPr>
          <w:color w:val="000000"/>
          <w:sz w:val="20"/>
          <w:szCs w:val="20"/>
        </w:rPr>
        <w:t>А., Кинев Е.</w:t>
      </w:r>
      <w:r w:rsidR="0023605A">
        <w:rPr>
          <w:color w:val="000000"/>
          <w:sz w:val="20"/>
          <w:szCs w:val="20"/>
        </w:rPr>
        <w:t> </w:t>
      </w:r>
      <w:r w:rsidRPr="00FD6CD5">
        <w:rPr>
          <w:color w:val="000000"/>
          <w:sz w:val="20"/>
          <w:szCs w:val="20"/>
        </w:rPr>
        <w:t>С. Постановка задачи анализа электромагнитной совместимости МГД-перемешивателей расплава алюминия. Электрообор</w:t>
      </w:r>
      <w:r w:rsidRPr="00FD6CD5">
        <w:rPr>
          <w:color w:val="000000"/>
          <w:sz w:val="20"/>
          <w:szCs w:val="20"/>
        </w:rPr>
        <w:t>у</w:t>
      </w:r>
      <w:r w:rsidRPr="00FD6CD5">
        <w:rPr>
          <w:color w:val="000000"/>
          <w:sz w:val="20"/>
          <w:szCs w:val="20"/>
        </w:rPr>
        <w:t xml:space="preserve">дование: эксплуатация и ремонт. </w:t>
      </w:r>
      <w:r w:rsidRPr="00FD6CD5">
        <w:rPr>
          <w:color w:val="000000"/>
          <w:sz w:val="20"/>
          <w:szCs w:val="20"/>
          <w:lang w:val="en-US"/>
        </w:rPr>
        <w:t xml:space="preserve">№ 8, 2021. </w:t>
      </w:r>
      <w:r w:rsidRPr="00FD6CD5">
        <w:rPr>
          <w:color w:val="000000"/>
          <w:sz w:val="20"/>
          <w:szCs w:val="20"/>
        </w:rPr>
        <w:t>с</w:t>
      </w:r>
      <w:r w:rsidRPr="00FD6CD5">
        <w:rPr>
          <w:color w:val="000000"/>
          <w:sz w:val="20"/>
          <w:szCs w:val="20"/>
          <w:lang w:val="en-US"/>
        </w:rPr>
        <w:t>. 41-49. ISSN: 2074-9635.</w:t>
      </w:r>
    </w:p>
    <w:p w:rsidR="00FD6CD5" w:rsidRPr="00FA3142" w:rsidRDefault="00FD6CD5" w:rsidP="00FD6CD5">
      <w:pPr>
        <w:ind w:firstLine="360"/>
        <w:jc w:val="both"/>
        <w:rPr>
          <w:sz w:val="20"/>
          <w:szCs w:val="20"/>
          <w:lang w:val="en-US"/>
        </w:rPr>
      </w:pPr>
      <w:r w:rsidRPr="00FD6CD5">
        <w:rPr>
          <w:sz w:val="20"/>
          <w:szCs w:val="20"/>
          <w:lang w:val="en-US"/>
        </w:rPr>
        <w:t>7</w:t>
      </w:r>
      <w:r w:rsidRPr="00764746">
        <w:rPr>
          <w:sz w:val="20"/>
          <w:szCs w:val="20"/>
          <w:lang w:val="en-US"/>
        </w:rPr>
        <w:t>. Shaffer R. Fundamentals of Power Electronics with MATLAB. Charles River Media, Boston, Massachusetts. USA</w:t>
      </w:r>
      <w:r w:rsidRPr="00FA3142">
        <w:rPr>
          <w:sz w:val="20"/>
          <w:szCs w:val="20"/>
          <w:lang w:val="en-US"/>
        </w:rPr>
        <w:t xml:space="preserve">, 2007, 401 </w:t>
      </w:r>
      <w:r w:rsidRPr="00764746">
        <w:rPr>
          <w:sz w:val="20"/>
          <w:szCs w:val="20"/>
          <w:lang w:val="en-US"/>
        </w:rPr>
        <w:t>p</w:t>
      </w:r>
      <w:r w:rsidRPr="00FA3142">
        <w:rPr>
          <w:sz w:val="20"/>
          <w:szCs w:val="20"/>
          <w:lang w:val="en-US"/>
        </w:rPr>
        <w:t xml:space="preserve">. </w:t>
      </w:r>
      <w:r w:rsidRPr="00764746">
        <w:rPr>
          <w:sz w:val="20"/>
          <w:szCs w:val="20"/>
          <w:lang w:val="en-US"/>
        </w:rPr>
        <w:t>ISBN</w:t>
      </w:r>
      <w:r w:rsidRPr="00FA3142">
        <w:rPr>
          <w:sz w:val="20"/>
          <w:szCs w:val="20"/>
          <w:lang w:val="en-US"/>
        </w:rPr>
        <w:t>: 1-58450-852-3.</w:t>
      </w:r>
    </w:p>
    <w:p w:rsidR="00FD6CD5" w:rsidRPr="00EF4CF3" w:rsidRDefault="00FD6CD5" w:rsidP="00FD6CD5">
      <w:pPr>
        <w:ind w:firstLine="360"/>
        <w:jc w:val="both"/>
        <w:rPr>
          <w:color w:val="000000"/>
          <w:sz w:val="20"/>
          <w:szCs w:val="20"/>
          <w:lang w:val="en-US"/>
        </w:rPr>
      </w:pPr>
      <w:r w:rsidRPr="00EF4CF3">
        <w:rPr>
          <w:color w:val="000000"/>
          <w:sz w:val="20"/>
          <w:szCs w:val="20"/>
          <w:lang w:val="en-US"/>
        </w:rPr>
        <w:t>8. Tyapin Aleksey, Panteleev Vasiliy and Kinev Evgeny. Mathematical mo</w:t>
      </w:r>
      <w:r w:rsidRPr="00EF4CF3">
        <w:rPr>
          <w:color w:val="000000"/>
          <w:sz w:val="20"/>
          <w:szCs w:val="20"/>
          <w:lang w:val="en-US"/>
        </w:rPr>
        <w:t>d</w:t>
      </w:r>
      <w:r w:rsidRPr="00EF4CF3">
        <w:rPr>
          <w:color w:val="000000"/>
          <w:sz w:val="20"/>
          <w:szCs w:val="20"/>
          <w:lang w:val="en-US"/>
        </w:rPr>
        <w:t>els of non-sinusoidal power supply of a three-phase transverse field MHD inductor. E3S Web of Conferences. International scientific forum on computer and energy Sciences (WFCES 2021) May 20-21. Volume 270. Almaty, Kazakhstan, A.D.Nazarov (Ed.) p.13. https://doi.org/10.1051/e3sconf/202127001024</w:t>
      </w:r>
    </w:p>
    <w:p w:rsidR="00FD6CD5" w:rsidRPr="00FD6CD5" w:rsidRDefault="00FD6CD5" w:rsidP="00FD6CD5">
      <w:pPr>
        <w:ind w:firstLine="360"/>
        <w:jc w:val="both"/>
        <w:rPr>
          <w:color w:val="000000"/>
          <w:sz w:val="20"/>
          <w:szCs w:val="20"/>
        </w:rPr>
      </w:pPr>
      <w:r>
        <w:rPr>
          <w:color w:val="000000"/>
          <w:sz w:val="20"/>
          <w:szCs w:val="20"/>
        </w:rPr>
        <w:t>9</w:t>
      </w:r>
      <w:r w:rsidRPr="00FD6CD5">
        <w:rPr>
          <w:color w:val="000000"/>
          <w:sz w:val="20"/>
          <w:szCs w:val="20"/>
        </w:rPr>
        <w:t>. Тяпин А.</w:t>
      </w:r>
      <w:r w:rsidR="0023605A">
        <w:rPr>
          <w:color w:val="000000"/>
          <w:sz w:val="20"/>
          <w:szCs w:val="20"/>
        </w:rPr>
        <w:t> </w:t>
      </w:r>
      <w:r w:rsidRPr="00FD6CD5">
        <w:rPr>
          <w:color w:val="000000"/>
          <w:sz w:val="20"/>
          <w:szCs w:val="20"/>
        </w:rPr>
        <w:t>А., Кинев Е.</w:t>
      </w:r>
      <w:r w:rsidR="0023605A">
        <w:rPr>
          <w:color w:val="000000"/>
          <w:sz w:val="20"/>
          <w:szCs w:val="20"/>
        </w:rPr>
        <w:t> </w:t>
      </w:r>
      <w:r w:rsidRPr="00FD6CD5">
        <w:rPr>
          <w:color w:val="000000"/>
          <w:sz w:val="20"/>
          <w:szCs w:val="20"/>
        </w:rPr>
        <w:t xml:space="preserve">С. </w:t>
      </w:r>
      <w:r w:rsidRPr="00FD6CD5">
        <w:rPr>
          <w:caps/>
          <w:color w:val="000000"/>
          <w:sz w:val="20"/>
          <w:szCs w:val="20"/>
        </w:rPr>
        <w:t>IGBT-</w:t>
      </w:r>
      <w:r w:rsidRPr="00FD6CD5">
        <w:rPr>
          <w:color w:val="000000"/>
          <w:sz w:val="20"/>
          <w:szCs w:val="20"/>
        </w:rPr>
        <w:t>инвертор с биполярной синусоидал</w:t>
      </w:r>
      <w:r w:rsidRPr="00FD6CD5">
        <w:rPr>
          <w:color w:val="000000"/>
          <w:sz w:val="20"/>
          <w:szCs w:val="20"/>
        </w:rPr>
        <w:t>ь</w:t>
      </w:r>
      <w:r w:rsidRPr="00FD6CD5">
        <w:rPr>
          <w:color w:val="000000"/>
          <w:sz w:val="20"/>
          <w:szCs w:val="20"/>
        </w:rPr>
        <w:t>ной ШИМ для двухфазной линейной</w:t>
      </w:r>
      <w:r w:rsidRPr="00FD6CD5">
        <w:rPr>
          <w:caps/>
          <w:color w:val="000000"/>
          <w:sz w:val="20"/>
          <w:szCs w:val="20"/>
        </w:rPr>
        <w:t xml:space="preserve"> МГД-</w:t>
      </w:r>
      <w:r w:rsidRPr="00FD6CD5">
        <w:rPr>
          <w:color w:val="000000"/>
          <w:sz w:val="20"/>
          <w:szCs w:val="20"/>
        </w:rPr>
        <w:t>машины // САПР и модел</w:t>
      </w:r>
      <w:r w:rsidRPr="00FD6CD5">
        <w:rPr>
          <w:color w:val="000000"/>
          <w:sz w:val="20"/>
          <w:szCs w:val="20"/>
        </w:rPr>
        <w:t>и</w:t>
      </w:r>
      <w:r w:rsidRPr="00FD6CD5">
        <w:rPr>
          <w:color w:val="000000"/>
          <w:sz w:val="20"/>
          <w:szCs w:val="20"/>
        </w:rPr>
        <w:t xml:space="preserve">рование в современной электронике: cб. науч. тр. III Международной научно-практической конференции. – Брянск: БГТУ, 2019. – С. 96-102. </w:t>
      </w:r>
      <w:r w:rsidRPr="00FD6CD5">
        <w:rPr>
          <w:color w:val="000000"/>
          <w:sz w:val="20"/>
          <w:szCs w:val="20"/>
          <w:lang w:val="en-US"/>
        </w:rPr>
        <w:t>DOI</w:t>
      </w:r>
      <w:r w:rsidRPr="00FD6CD5">
        <w:rPr>
          <w:color w:val="000000"/>
          <w:sz w:val="20"/>
          <w:szCs w:val="20"/>
        </w:rPr>
        <w:t>: 10.30987/</w:t>
      </w:r>
      <w:r w:rsidRPr="00FD6CD5">
        <w:rPr>
          <w:color w:val="000000"/>
          <w:sz w:val="20"/>
          <w:szCs w:val="20"/>
          <w:lang w:val="en-US"/>
        </w:rPr>
        <w:t>conferencearticle</w:t>
      </w:r>
      <w:r w:rsidRPr="00FD6CD5">
        <w:rPr>
          <w:color w:val="000000"/>
          <w:sz w:val="20"/>
          <w:szCs w:val="20"/>
        </w:rPr>
        <w:t xml:space="preserve"> _5</w:t>
      </w:r>
      <w:r w:rsidRPr="00FD6CD5">
        <w:rPr>
          <w:color w:val="000000"/>
          <w:sz w:val="20"/>
          <w:szCs w:val="20"/>
          <w:lang w:val="en-US"/>
        </w:rPr>
        <w:t>e</w:t>
      </w:r>
      <w:r w:rsidRPr="00FD6CD5">
        <w:rPr>
          <w:color w:val="000000"/>
          <w:sz w:val="20"/>
          <w:szCs w:val="20"/>
        </w:rPr>
        <w:t>028210</w:t>
      </w:r>
      <w:r w:rsidRPr="00FD6CD5">
        <w:rPr>
          <w:color w:val="000000"/>
          <w:sz w:val="20"/>
          <w:szCs w:val="20"/>
          <w:lang w:val="en-US"/>
        </w:rPr>
        <w:t>dbc</w:t>
      </w:r>
      <w:r w:rsidRPr="00FD6CD5">
        <w:rPr>
          <w:color w:val="000000"/>
          <w:sz w:val="20"/>
          <w:szCs w:val="20"/>
        </w:rPr>
        <w:t>298.14572422.</w:t>
      </w:r>
    </w:p>
    <w:p w:rsidR="00FD6CD5" w:rsidRPr="00FD6CD5" w:rsidRDefault="00FD6CD5" w:rsidP="00FD6CD5">
      <w:pPr>
        <w:ind w:firstLine="360"/>
        <w:jc w:val="both"/>
        <w:rPr>
          <w:caps/>
          <w:color w:val="000000"/>
          <w:sz w:val="20"/>
          <w:szCs w:val="20"/>
          <w:lang w:val="en-US"/>
        </w:rPr>
      </w:pPr>
      <w:r>
        <w:rPr>
          <w:color w:val="000000"/>
          <w:sz w:val="20"/>
          <w:szCs w:val="20"/>
        </w:rPr>
        <w:t>10</w:t>
      </w:r>
      <w:r w:rsidRPr="00FD6CD5">
        <w:rPr>
          <w:color w:val="000000"/>
          <w:sz w:val="20"/>
          <w:szCs w:val="20"/>
        </w:rPr>
        <w:t>. Тяпин A. А., Кинев</w:t>
      </w:r>
      <w:r w:rsidR="0023605A">
        <w:rPr>
          <w:color w:val="000000"/>
          <w:sz w:val="20"/>
          <w:szCs w:val="20"/>
        </w:rPr>
        <w:t> </w:t>
      </w:r>
      <w:r w:rsidRPr="00FD6CD5">
        <w:rPr>
          <w:color w:val="000000"/>
          <w:sz w:val="20"/>
          <w:szCs w:val="20"/>
        </w:rPr>
        <w:t>Е.</w:t>
      </w:r>
      <w:r w:rsidR="0023605A">
        <w:rPr>
          <w:color w:val="000000"/>
          <w:sz w:val="20"/>
          <w:szCs w:val="20"/>
        </w:rPr>
        <w:t> </w:t>
      </w:r>
      <w:r w:rsidRPr="00FD6CD5">
        <w:rPr>
          <w:color w:val="000000"/>
          <w:sz w:val="20"/>
          <w:szCs w:val="20"/>
        </w:rPr>
        <w:t>С. Двухфазная линейная индукционная МГД-машина трехзонной конструкции. Электрооборудование</w:t>
      </w:r>
      <w:r w:rsidRPr="00FD6CD5">
        <w:rPr>
          <w:color w:val="000000"/>
          <w:sz w:val="20"/>
          <w:szCs w:val="20"/>
          <w:lang w:val="en-US"/>
        </w:rPr>
        <w:t xml:space="preserve">: </w:t>
      </w:r>
      <w:r w:rsidRPr="00FD6CD5">
        <w:rPr>
          <w:color w:val="000000"/>
          <w:sz w:val="20"/>
          <w:szCs w:val="20"/>
        </w:rPr>
        <w:t>эксплуатация</w:t>
      </w:r>
      <w:r w:rsidRPr="00FD6CD5">
        <w:rPr>
          <w:color w:val="000000"/>
          <w:sz w:val="20"/>
          <w:szCs w:val="20"/>
          <w:lang w:val="en-US"/>
        </w:rPr>
        <w:t xml:space="preserve"> </w:t>
      </w:r>
      <w:r w:rsidRPr="00FD6CD5">
        <w:rPr>
          <w:color w:val="000000"/>
          <w:sz w:val="20"/>
          <w:szCs w:val="20"/>
        </w:rPr>
        <w:t>и</w:t>
      </w:r>
      <w:r w:rsidRPr="00FD6CD5">
        <w:rPr>
          <w:color w:val="000000"/>
          <w:sz w:val="20"/>
          <w:szCs w:val="20"/>
          <w:lang w:val="en-US"/>
        </w:rPr>
        <w:t xml:space="preserve"> </w:t>
      </w:r>
      <w:r w:rsidRPr="00FD6CD5">
        <w:rPr>
          <w:color w:val="000000"/>
          <w:sz w:val="20"/>
          <w:szCs w:val="20"/>
        </w:rPr>
        <w:t>р</w:t>
      </w:r>
      <w:r w:rsidRPr="00FD6CD5">
        <w:rPr>
          <w:color w:val="000000"/>
          <w:sz w:val="20"/>
          <w:szCs w:val="20"/>
        </w:rPr>
        <w:t>е</w:t>
      </w:r>
      <w:r w:rsidRPr="00FD6CD5">
        <w:rPr>
          <w:color w:val="000000"/>
          <w:sz w:val="20"/>
          <w:szCs w:val="20"/>
        </w:rPr>
        <w:t>монт</w:t>
      </w:r>
      <w:r w:rsidRPr="00FD6CD5">
        <w:rPr>
          <w:color w:val="000000"/>
          <w:sz w:val="20"/>
          <w:szCs w:val="20"/>
          <w:lang w:val="en-US"/>
        </w:rPr>
        <w:t xml:space="preserve">. № 7, 2019. </w:t>
      </w:r>
      <w:r w:rsidRPr="00FD6CD5">
        <w:rPr>
          <w:color w:val="000000"/>
          <w:sz w:val="20"/>
          <w:szCs w:val="20"/>
        </w:rPr>
        <w:t>с</w:t>
      </w:r>
      <w:r w:rsidRPr="00FD6CD5">
        <w:rPr>
          <w:color w:val="000000"/>
          <w:sz w:val="20"/>
          <w:szCs w:val="20"/>
          <w:lang w:val="en-US"/>
        </w:rPr>
        <w:t>. 38-48. ISSN: 2074-9635.</w:t>
      </w:r>
    </w:p>
    <w:p w:rsidR="00BF4AFE" w:rsidRPr="00764746" w:rsidRDefault="00BF4AFE" w:rsidP="00BF4AFE">
      <w:pPr>
        <w:ind w:firstLine="360"/>
        <w:jc w:val="both"/>
        <w:rPr>
          <w:color w:val="000000"/>
          <w:sz w:val="20"/>
          <w:szCs w:val="20"/>
          <w:lang w:val="en-US"/>
        </w:rPr>
      </w:pPr>
      <w:r w:rsidRPr="00764746">
        <w:rPr>
          <w:color w:val="000000"/>
          <w:sz w:val="20"/>
          <w:szCs w:val="20"/>
          <w:lang w:val="en-US"/>
        </w:rPr>
        <w:lastRenderedPageBreak/>
        <w:t>1</w:t>
      </w:r>
      <w:r w:rsidR="00FD6CD5" w:rsidRPr="00FD6CD5">
        <w:rPr>
          <w:color w:val="000000"/>
          <w:sz w:val="20"/>
          <w:szCs w:val="20"/>
          <w:lang w:val="en-US"/>
        </w:rPr>
        <w:t>1</w:t>
      </w:r>
      <w:r w:rsidRPr="00764746">
        <w:rPr>
          <w:color w:val="000000"/>
          <w:sz w:val="20"/>
          <w:szCs w:val="20"/>
          <w:lang w:val="en-US"/>
        </w:rPr>
        <w:t>. Williams B. W. Principles and Elements of Power Electronics. Devices, Drivers, Applications and Passive Components. Glasgow. United Kingdom, 2006, 1432 p. ISBN: 978-0-9553384-0-3.</w:t>
      </w:r>
    </w:p>
    <w:p w:rsidR="00FD6CD5" w:rsidRPr="00764746" w:rsidRDefault="00FD6CD5" w:rsidP="00FD6CD5">
      <w:pPr>
        <w:ind w:firstLine="360"/>
        <w:jc w:val="both"/>
        <w:rPr>
          <w:color w:val="000000"/>
          <w:sz w:val="20"/>
          <w:szCs w:val="20"/>
          <w:lang w:val="en-US"/>
        </w:rPr>
      </w:pPr>
      <w:r w:rsidRPr="00764746">
        <w:rPr>
          <w:color w:val="000000"/>
          <w:sz w:val="20"/>
          <w:szCs w:val="20"/>
          <w:lang w:val="en-US"/>
        </w:rPr>
        <w:t>1</w:t>
      </w:r>
      <w:r w:rsidRPr="001C5F34">
        <w:rPr>
          <w:color w:val="000000"/>
          <w:sz w:val="20"/>
          <w:szCs w:val="20"/>
          <w:lang w:val="en-US"/>
        </w:rPr>
        <w:t>2</w:t>
      </w:r>
      <w:r w:rsidRPr="00764746">
        <w:rPr>
          <w:color w:val="000000"/>
          <w:sz w:val="20"/>
          <w:szCs w:val="20"/>
          <w:lang w:val="en-US"/>
        </w:rPr>
        <w:t>. The Industrial Electronics Handbook. Power electronics and motor drives. B. M. Wilamowski and J. D. Irwin edition. Taylor and Francis Group, LLC. Boca Raton, London, New York. USA, 2011, 974 p.</w:t>
      </w:r>
    </w:p>
    <w:p w:rsidR="00AA7614" w:rsidRPr="00FD6CD5" w:rsidRDefault="00AA7614">
      <w:pPr>
        <w:rPr>
          <w:sz w:val="20"/>
          <w:szCs w:val="20"/>
          <w:lang w:val="en-US"/>
        </w:rPr>
      </w:pPr>
    </w:p>
    <w:sectPr w:rsidR="00AA7614" w:rsidRPr="00FD6CD5" w:rsidSect="00C92BA7">
      <w:pgSz w:w="8392"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4E"/>
    <w:rsid w:val="00064E6F"/>
    <w:rsid w:val="00074DEA"/>
    <w:rsid w:val="000A2F62"/>
    <w:rsid w:val="000C064C"/>
    <w:rsid w:val="001C5F34"/>
    <w:rsid w:val="0020456E"/>
    <w:rsid w:val="0023605A"/>
    <w:rsid w:val="002B565B"/>
    <w:rsid w:val="002F1DA7"/>
    <w:rsid w:val="00302091"/>
    <w:rsid w:val="00310D28"/>
    <w:rsid w:val="00531850"/>
    <w:rsid w:val="0055559C"/>
    <w:rsid w:val="005D204D"/>
    <w:rsid w:val="007517C0"/>
    <w:rsid w:val="00767BD8"/>
    <w:rsid w:val="00796570"/>
    <w:rsid w:val="007D450A"/>
    <w:rsid w:val="007E023C"/>
    <w:rsid w:val="007F401E"/>
    <w:rsid w:val="00846D8B"/>
    <w:rsid w:val="008713AE"/>
    <w:rsid w:val="008F1BB8"/>
    <w:rsid w:val="00923553"/>
    <w:rsid w:val="00974E66"/>
    <w:rsid w:val="009D264E"/>
    <w:rsid w:val="009F0427"/>
    <w:rsid w:val="009F1D8D"/>
    <w:rsid w:val="00A61949"/>
    <w:rsid w:val="00A9367A"/>
    <w:rsid w:val="00AA61B6"/>
    <w:rsid w:val="00AA7614"/>
    <w:rsid w:val="00B05E8F"/>
    <w:rsid w:val="00B717BB"/>
    <w:rsid w:val="00BF4AFE"/>
    <w:rsid w:val="00BF6AB0"/>
    <w:rsid w:val="00C11B67"/>
    <w:rsid w:val="00C60FC5"/>
    <w:rsid w:val="00C92BA7"/>
    <w:rsid w:val="00CE71D3"/>
    <w:rsid w:val="00D36B79"/>
    <w:rsid w:val="00D67360"/>
    <w:rsid w:val="00DA7800"/>
    <w:rsid w:val="00DE1752"/>
    <w:rsid w:val="00EF4CF3"/>
    <w:rsid w:val="00F9338F"/>
    <w:rsid w:val="00FA3142"/>
    <w:rsid w:val="00FD6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79657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C92BA7"/>
    <w:rPr>
      <w:color w:val="0000FF"/>
      <w:u w:val="single"/>
    </w:rPr>
  </w:style>
  <w:style w:type="paragraph" w:customStyle="1" w:styleId="a5">
    <w:name w:val="Аннотация"/>
    <w:basedOn w:val="a"/>
    <w:link w:val="a6"/>
    <w:rsid w:val="00C92BA7"/>
    <w:pPr>
      <w:ind w:firstLine="397"/>
      <w:jc w:val="both"/>
    </w:pPr>
    <w:rPr>
      <w:i/>
      <w:sz w:val="20"/>
      <w:szCs w:val="22"/>
      <w:lang w:eastAsia="en-US"/>
    </w:rPr>
  </w:style>
  <w:style w:type="paragraph" w:customStyle="1" w:styleId="Abstract">
    <w:name w:val="Abstract"/>
    <w:basedOn w:val="a"/>
    <w:link w:val="Abstract0"/>
    <w:rsid w:val="00C92BA7"/>
    <w:pPr>
      <w:ind w:firstLine="397"/>
      <w:jc w:val="both"/>
    </w:pPr>
    <w:rPr>
      <w:i/>
      <w:sz w:val="20"/>
      <w:szCs w:val="22"/>
      <w:lang w:val="en-US" w:eastAsia="en-US"/>
    </w:rPr>
  </w:style>
  <w:style w:type="character" w:customStyle="1" w:styleId="a6">
    <w:name w:val="Аннотация Знак"/>
    <w:link w:val="a5"/>
    <w:locked/>
    <w:rsid w:val="00C92BA7"/>
    <w:rPr>
      <w:i/>
      <w:szCs w:val="22"/>
      <w:lang w:val="ru-RU" w:eastAsia="en-US" w:bidi="ar-SA"/>
    </w:rPr>
  </w:style>
  <w:style w:type="paragraph" w:customStyle="1" w:styleId="Keywords">
    <w:name w:val="Keywords"/>
    <w:basedOn w:val="a"/>
    <w:link w:val="Keywords0"/>
    <w:rsid w:val="00C92BA7"/>
    <w:pPr>
      <w:spacing w:after="200"/>
      <w:ind w:firstLine="397"/>
      <w:jc w:val="both"/>
    </w:pPr>
    <w:rPr>
      <w:i/>
      <w:sz w:val="20"/>
      <w:szCs w:val="22"/>
      <w:lang w:val="en-US" w:eastAsia="en-US"/>
    </w:rPr>
  </w:style>
  <w:style w:type="character" w:customStyle="1" w:styleId="Abstract0">
    <w:name w:val="Abstract Знак"/>
    <w:link w:val="Abstract"/>
    <w:locked/>
    <w:rsid w:val="00C92BA7"/>
    <w:rPr>
      <w:i/>
      <w:szCs w:val="22"/>
      <w:lang w:val="en-US" w:eastAsia="en-US" w:bidi="ar-SA"/>
    </w:rPr>
  </w:style>
  <w:style w:type="paragraph" w:customStyle="1" w:styleId="a7">
    <w:name w:val="Ключевые"/>
    <w:basedOn w:val="a"/>
    <w:link w:val="a8"/>
    <w:rsid w:val="00C92BA7"/>
    <w:pPr>
      <w:ind w:firstLine="397"/>
      <w:jc w:val="both"/>
    </w:pPr>
    <w:rPr>
      <w:i/>
      <w:sz w:val="20"/>
      <w:szCs w:val="22"/>
      <w:lang w:eastAsia="en-US"/>
    </w:rPr>
  </w:style>
  <w:style w:type="character" w:customStyle="1" w:styleId="Keywords0">
    <w:name w:val="Keywords Знак"/>
    <w:link w:val="Keywords"/>
    <w:locked/>
    <w:rsid w:val="00C92BA7"/>
    <w:rPr>
      <w:i/>
      <w:szCs w:val="22"/>
      <w:lang w:val="en-US" w:eastAsia="en-US" w:bidi="ar-SA"/>
    </w:rPr>
  </w:style>
  <w:style w:type="paragraph" w:customStyle="1" w:styleId="a9">
    <w:name w:val="Текст статьи"/>
    <w:basedOn w:val="a"/>
    <w:link w:val="aa"/>
    <w:rsid w:val="00C92BA7"/>
    <w:pPr>
      <w:ind w:firstLine="397"/>
      <w:jc w:val="both"/>
    </w:pPr>
    <w:rPr>
      <w:sz w:val="20"/>
      <w:szCs w:val="22"/>
      <w:lang w:eastAsia="en-US"/>
    </w:rPr>
  </w:style>
  <w:style w:type="character" w:customStyle="1" w:styleId="a8">
    <w:name w:val="Ключевые Знак"/>
    <w:link w:val="a7"/>
    <w:locked/>
    <w:rsid w:val="00C92BA7"/>
    <w:rPr>
      <w:i/>
      <w:szCs w:val="22"/>
      <w:lang w:val="ru-RU" w:eastAsia="en-US" w:bidi="ar-SA"/>
    </w:rPr>
  </w:style>
  <w:style w:type="character" w:customStyle="1" w:styleId="aa">
    <w:name w:val="Текст статьи Знак"/>
    <w:link w:val="a9"/>
    <w:locked/>
    <w:rsid w:val="00C92BA7"/>
    <w:rPr>
      <w:szCs w:val="22"/>
      <w:lang w:val="ru-RU" w:eastAsia="en-US" w:bidi="ar-SA"/>
    </w:rPr>
  </w:style>
  <w:style w:type="paragraph" w:customStyle="1" w:styleId="ab">
    <w:name w:val="удк"/>
    <w:basedOn w:val="a"/>
    <w:link w:val="ac"/>
    <w:rsid w:val="00C92BA7"/>
    <w:pPr>
      <w:spacing w:after="100"/>
    </w:pPr>
    <w:rPr>
      <w:sz w:val="18"/>
      <w:szCs w:val="18"/>
      <w:lang w:eastAsia="en-US"/>
    </w:rPr>
  </w:style>
  <w:style w:type="paragraph" w:customStyle="1" w:styleId="ad">
    <w:name w:val="ФИО"/>
    <w:basedOn w:val="a"/>
    <w:link w:val="ae"/>
    <w:rsid w:val="00C92BA7"/>
    <w:pPr>
      <w:spacing w:after="100"/>
      <w:jc w:val="center"/>
    </w:pPr>
    <w:rPr>
      <w:sz w:val="20"/>
      <w:szCs w:val="22"/>
      <w:lang w:eastAsia="en-US"/>
    </w:rPr>
  </w:style>
  <w:style w:type="character" w:customStyle="1" w:styleId="ac">
    <w:name w:val="удк Знак"/>
    <w:link w:val="ab"/>
    <w:locked/>
    <w:rsid w:val="00C92BA7"/>
    <w:rPr>
      <w:sz w:val="18"/>
      <w:szCs w:val="18"/>
      <w:lang w:val="ru-RU" w:eastAsia="en-US" w:bidi="ar-SA"/>
    </w:rPr>
  </w:style>
  <w:style w:type="paragraph" w:customStyle="1" w:styleId="NameSurname">
    <w:name w:val="Name Surname"/>
    <w:basedOn w:val="a"/>
    <w:link w:val="NameSurname0"/>
    <w:rsid w:val="00C92BA7"/>
    <w:pPr>
      <w:spacing w:after="100"/>
      <w:jc w:val="center"/>
    </w:pPr>
    <w:rPr>
      <w:sz w:val="18"/>
      <w:szCs w:val="22"/>
      <w:lang w:val="en-US" w:eastAsia="en-US"/>
    </w:rPr>
  </w:style>
  <w:style w:type="character" w:customStyle="1" w:styleId="ae">
    <w:name w:val="ФИО Знак"/>
    <w:link w:val="ad"/>
    <w:locked/>
    <w:rsid w:val="00C92BA7"/>
    <w:rPr>
      <w:szCs w:val="22"/>
      <w:lang w:val="ru-RU" w:eastAsia="en-US" w:bidi="ar-SA"/>
    </w:rPr>
  </w:style>
  <w:style w:type="character" w:customStyle="1" w:styleId="NameSurname0">
    <w:name w:val="Name Surname Знак"/>
    <w:link w:val="NameSurname"/>
    <w:locked/>
    <w:rsid w:val="00C92BA7"/>
    <w:rPr>
      <w:sz w:val="18"/>
      <w:szCs w:val="22"/>
      <w:lang w:val="en-US" w:eastAsia="en-US" w:bidi="ar-SA"/>
    </w:rPr>
  </w:style>
  <w:style w:type="paragraph" w:styleId="af">
    <w:name w:val="Balloon Text"/>
    <w:basedOn w:val="a"/>
    <w:link w:val="af0"/>
    <w:rsid w:val="0055559C"/>
    <w:rPr>
      <w:rFonts w:ascii="Tahoma" w:hAnsi="Tahoma" w:cs="Tahoma"/>
      <w:sz w:val="16"/>
      <w:szCs w:val="16"/>
    </w:rPr>
  </w:style>
  <w:style w:type="character" w:customStyle="1" w:styleId="af0">
    <w:name w:val="Текст выноски Знак"/>
    <w:link w:val="af"/>
    <w:rsid w:val="00555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79657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C92BA7"/>
    <w:rPr>
      <w:color w:val="0000FF"/>
      <w:u w:val="single"/>
    </w:rPr>
  </w:style>
  <w:style w:type="paragraph" w:customStyle="1" w:styleId="a5">
    <w:name w:val="Аннотация"/>
    <w:basedOn w:val="a"/>
    <w:link w:val="a6"/>
    <w:rsid w:val="00C92BA7"/>
    <w:pPr>
      <w:ind w:firstLine="397"/>
      <w:jc w:val="both"/>
    </w:pPr>
    <w:rPr>
      <w:i/>
      <w:sz w:val="20"/>
      <w:szCs w:val="22"/>
      <w:lang w:eastAsia="en-US"/>
    </w:rPr>
  </w:style>
  <w:style w:type="paragraph" w:customStyle="1" w:styleId="Abstract">
    <w:name w:val="Abstract"/>
    <w:basedOn w:val="a"/>
    <w:link w:val="Abstract0"/>
    <w:rsid w:val="00C92BA7"/>
    <w:pPr>
      <w:ind w:firstLine="397"/>
      <w:jc w:val="both"/>
    </w:pPr>
    <w:rPr>
      <w:i/>
      <w:sz w:val="20"/>
      <w:szCs w:val="22"/>
      <w:lang w:val="en-US" w:eastAsia="en-US"/>
    </w:rPr>
  </w:style>
  <w:style w:type="character" w:customStyle="1" w:styleId="a6">
    <w:name w:val="Аннотация Знак"/>
    <w:link w:val="a5"/>
    <w:locked/>
    <w:rsid w:val="00C92BA7"/>
    <w:rPr>
      <w:i/>
      <w:szCs w:val="22"/>
      <w:lang w:val="ru-RU" w:eastAsia="en-US" w:bidi="ar-SA"/>
    </w:rPr>
  </w:style>
  <w:style w:type="paragraph" w:customStyle="1" w:styleId="Keywords">
    <w:name w:val="Keywords"/>
    <w:basedOn w:val="a"/>
    <w:link w:val="Keywords0"/>
    <w:rsid w:val="00C92BA7"/>
    <w:pPr>
      <w:spacing w:after="200"/>
      <w:ind w:firstLine="397"/>
      <w:jc w:val="both"/>
    </w:pPr>
    <w:rPr>
      <w:i/>
      <w:sz w:val="20"/>
      <w:szCs w:val="22"/>
      <w:lang w:val="en-US" w:eastAsia="en-US"/>
    </w:rPr>
  </w:style>
  <w:style w:type="character" w:customStyle="1" w:styleId="Abstract0">
    <w:name w:val="Abstract Знак"/>
    <w:link w:val="Abstract"/>
    <w:locked/>
    <w:rsid w:val="00C92BA7"/>
    <w:rPr>
      <w:i/>
      <w:szCs w:val="22"/>
      <w:lang w:val="en-US" w:eastAsia="en-US" w:bidi="ar-SA"/>
    </w:rPr>
  </w:style>
  <w:style w:type="paragraph" w:customStyle="1" w:styleId="a7">
    <w:name w:val="Ключевые"/>
    <w:basedOn w:val="a"/>
    <w:link w:val="a8"/>
    <w:rsid w:val="00C92BA7"/>
    <w:pPr>
      <w:ind w:firstLine="397"/>
      <w:jc w:val="both"/>
    </w:pPr>
    <w:rPr>
      <w:i/>
      <w:sz w:val="20"/>
      <w:szCs w:val="22"/>
      <w:lang w:eastAsia="en-US"/>
    </w:rPr>
  </w:style>
  <w:style w:type="character" w:customStyle="1" w:styleId="Keywords0">
    <w:name w:val="Keywords Знак"/>
    <w:link w:val="Keywords"/>
    <w:locked/>
    <w:rsid w:val="00C92BA7"/>
    <w:rPr>
      <w:i/>
      <w:szCs w:val="22"/>
      <w:lang w:val="en-US" w:eastAsia="en-US" w:bidi="ar-SA"/>
    </w:rPr>
  </w:style>
  <w:style w:type="paragraph" w:customStyle="1" w:styleId="a9">
    <w:name w:val="Текст статьи"/>
    <w:basedOn w:val="a"/>
    <w:link w:val="aa"/>
    <w:rsid w:val="00C92BA7"/>
    <w:pPr>
      <w:ind w:firstLine="397"/>
      <w:jc w:val="both"/>
    </w:pPr>
    <w:rPr>
      <w:sz w:val="20"/>
      <w:szCs w:val="22"/>
      <w:lang w:eastAsia="en-US"/>
    </w:rPr>
  </w:style>
  <w:style w:type="character" w:customStyle="1" w:styleId="a8">
    <w:name w:val="Ключевые Знак"/>
    <w:link w:val="a7"/>
    <w:locked/>
    <w:rsid w:val="00C92BA7"/>
    <w:rPr>
      <w:i/>
      <w:szCs w:val="22"/>
      <w:lang w:val="ru-RU" w:eastAsia="en-US" w:bidi="ar-SA"/>
    </w:rPr>
  </w:style>
  <w:style w:type="character" w:customStyle="1" w:styleId="aa">
    <w:name w:val="Текст статьи Знак"/>
    <w:link w:val="a9"/>
    <w:locked/>
    <w:rsid w:val="00C92BA7"/>
    <w:rPr>
      <w:szCs w:val="22"/>
      <w:lang w:val="ru-RU" w:eastAsia="en-US" w:bidi="ar-SA"/>
    </w:rPr>
  </w:style>
  <w:style w:type="paragraph" w:customStyle="1" w:styleId="ab">
    <w:name w:val="удк"/>
    <w:basedOn w:val="a"/>
    <w:link w:val="ac"/>
    <w:rsid w:val="00C92BA7"/>
    <w:pPr>
      <w:spacing w:after="100"/>
    </w:pPr>
    <w:rPr>
      <w:sz w:val="18"/>
      <w:szCs w:val="18"/>
      <w:lang w:eastAsia="en-US"/>
    </w:rPr>
  </w:style>
  <w:style w:type="paragraph" w:customStyle="1" w:styleId="ad">
    <w:name w:val="ФИО"/>
    <w:basedOn w:val="a"/>
    <w:link w:val="ae"/>
    <w:rsid w:val="00C92BA7"/>
    <w:pPr>
      <w:spacing w:after="100"/>
      <w:jc w:val="center"/>
    </w:pPr>
    <w:rPr>
      <w:sz w:val="20"/>
      <w:szCs w:val="22"/>
      <w:lang w:eastAsia="en-US"/>
    </w:rPr>
  </w:style>
  <w:style w:type="character" w:customStyle="1" w:styleId="ac">
    <w:name w:val="удк Знак"/>
    <w:link w:val="ab"/>
    <w:locked/>
    <w:rsid w:val="00C92BA7"/>
    <w:rPr>
      <w:sz w:val="18"/>
      <w:szCs w:val="18"/>
      <w:lang w:val="ru-RU" w:eastAsia="en-US" w:bidi="ar-SA"/>
    </w:rPr>
  </w:style>
  <w:style w:type="paragraph" w:customStyle="1" w:styleId="NameSurname">
    <w:name w:val="Name Surname"/>
    <w:basedOn w:val="a"/>
    <w:link w:val="NameSurname0"/>
    <w:rsid w:val="00C92BA7"/>
    <w:pPr>
      <w:spacing w:after="100"/>
      <w:jc w:val="center"/>
    </w:pPr>
    <w:rPr>
      <w:sz w:val="18"/>
      <w:szCs w:val="22"/>
      <w:lang w:val="en-US" w:eastAsia="en-US"/>
    </w:rPr>
  </w:style>
  <w:style w:type="character" w:customStyle="1" w:styleId="ae">
    <w:name w:val="ФИО Знак"/>
    <w:link w:val="ad"/>
    <w:locked/>
    <w:rsid w:val="00C92BA7"/>
    <w:rPr>
      <w:szCs w:val="22"/>
      <w:lang w:val="ru-RU" w:eastAsia="en-US" w:bidi="ar-SA"/>
    </w:rPr>
  </w:style>
  <w:style w:type="character" w:customStyle="1" w:styleId="NameSurname0">
    <w:name w:val="Name Surname Знак"/>
    <w:link w:val="NameSurname"/>
    <w:locked/>
    <w:rsid w:val="00C92BA7"/>
    <w:rPr>
      <w:sz w:val="18"/>
      <w:szCs w:val="22"/>
      <w:lang w:val="en-US" w:eastAsia="en-US" w:bidi="ar-SA"/>
    </w:rPr>
  </w:style>
  <w:style w:type="paragraph" w:styleId="af">
    <w:name w:val="Balloon Text"/>
    <w:basedOn w:val="a"/>
    <w:link w:val="af0"/>
    <w:rsid w:val="0055559C"/>
    <w:rPr>
      <w:rFonts w:ascii="Tahoma" w:hAnsi="Tahoma" w:cs="Tahoma"/>
      <w:sz w:val="16"/>
      <w:szCs w:val="16"/>
    </w:rPr>
  </w:style>
  <w:style w:type="character" w:customStyle="1" w:styleId="af0">
    <w:name w:val="Текст выноски Знак"/>
    <w:link w:val="af"/>
    <w:rsid w:val="00555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vi0808@rambler.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tvyshakolodochkin@gmail.com" TargetMode="External"/><Relationship Id="rId12" Type="http://schemas.openxmlformats.org/officeDocument/2006/relationships/hyperlink" Target="mailto:pvi0808@ramble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shinskaya_AS@tamerlan-krk.ru" TargetMode="External"/><Relationship Id="rId11" Type="http://schemas.openxmlformats.org/officeDocument/2006/relationships/hyperlink" Target="mailto:matvyshakolodochkin@gmail.com" TargetMode="External"/><Relationship Id="rId5" Type="http://schemas.openxmlformats.org/officeDocument/2006/relationships/hyperlink" Target="mailto:Kinev_ES@ontecom.com" TargetMode="External"/><Relationship Id="rId15" Type="http://schemas.openxmlformats.org/officeDocument/2006/relationships/theme" Target="theme/theme1.xml"/><Relationship Id="rId10" Type="http://schemas.openxmlformats.org/officeDocument/2006/relationships/hyperlink" Target="mailto:Mishinskaya_AS@tamerlan-krk.ru" TargetMode="External"/><Relationship Id="rId4" Type="http://schemas.openxmlformats.org/officeDocument/2006/relationships/webSettings" Target="webSettings.xml"/><Relationship Id="rId9" Type="http://schemas.openxmlformats.org/officeDocument/2006/relationships/hyperlink" Target="mailto:Kinev_ES@ontecom.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9009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10568</CharactersWithSpaces>
  <SharedDoc>false</SharedDoc>
  <HLinks>
    <vt:vector size="48" baseType="variant">
      <vt:variant>
        <vt:i4>524340</vt:i4>
      </vt:variant>
      <vt:variant>
        <vt:i4>21</vt:i4>
      </vt:variant>
      <vt:variant>
        <vt:i4>0</vt:i4>
      </vt:variant>
      <vt:variant>
        <vt:i4>5</vt:i4>
      </vt:variant>
      <vt:variant>
        <vt:lpwstr>mailto:pvi0808@rambler.ru</vt:lpwstr>
      </vt:variant>
      <vt:variant>
        <vt:lpwstr/>
      </vt:variant>
      <vt:variant>
        <vt:i4>720932</vt:i4>
      </vt:variant>
      <vt:variant>
        <vt:i4>18</vt:i4>
      </vt:variant>
      <vt:variant>
        <vt:i4>0</vt:i4>
      </vt:variant>
      <vt:variant>
        <vt:i4>5</vt:i4>
      </vt:variant>
      <vt:variant>
        <vt:lpwstr>mailto:matvyshakolodochkin@gmail.com</vt:lpwstr>
      </vt:variant>
      <vt:variant>
        <vt:lpwstr/>
      </vt:variant>
      <vt:variant>
        <vt:i4>3342432</vt:i4>
      </vt:variant>
      <vt:variant>
        <vt:i4>15</vt:i4>
      </vt:variant>
      <vt:variant>
        <vt:i4>0</vt:i4>
      </vt:variant>
      <vt:variant>
        <vt:i4>5</vt:i4>
      </vt:variant>
      <vt:variant>
        <vt:lpwstr>mailto:Mishinskaya_AS@tamerlan-krk.ru</vt:lpwstr>
      </vt:variant>
      <vt:variant>
        <vt:lpwstr/>
      </vt:variant>
      <vt:variant>
        <vt:i4>1114140</vt:i4>
      </vt:variant>
      <vt:variant>
        <vt:i4>12</vt:i4>
      </vt:variant>
      <vt:variant>
        <vt:i4>0</vt:i4>
      </vt:variant>
      <vt:variant>
        <vt:i4>5</vt:i4>
      </vt:variant>
      <vt:variant>
        <vt:lpwstr>mailto:Kinev_ES@ontecom.com</vt:lpwstr>
      </vt:variant>
      <vt:variant>
        <vt:lpwstr/>
      </vt:variant>
      <vt:variant>
        <vt:i4>524340</vt:i4>
      </vt:variant>
      <vt:variant>
        <vt:i4>9</vt:i4>
      </vt:variant>
      <vt:variant>
        <vt:i4>0</vt:i4>
      </vt:variant>
      <vt:variant>
        <vt:i4>5</vt:i4>
      </vt:variant>
      <vt:variant>
        <vt:lpwstr>mailto:pvi0808@rambler.ru</vt:lpwstr>
      </vt:variant>
      <vt:variant>
        <vt:lpwstr/>
      </vt:variant>
      <vt:variant>
        <vt:i4>720932</vt:i4>
      </vt:variant>
      <vt:variant>
        <vt:i4>6</vt:i4>
      </vt:variant>
      <vt:variant>
        <vt:i4>0</vt:i4>
      </vt:variant>
      <vt:variant>
        <vt:i4>5</vt:i4>
      </vt:variant>
      <vt:variant>
        <vt:lpwstr>mailto:matvyshakolodochkin@gmail.com</vt:lpwstr>
      </vt:variant>
      <vt:variant>
        <vt:lpwstr/>
      </vt:variant>
      <vt:variant>
        <vt:i4>3342432</vt:i4>
      </vt:variant>
      <vt:variant>
        <vt:i4>3</vt:i4>
      </vt:variant>
      <vt:variant>
        <vt:i4>0</vt:i4>
      </vt:variant>
      <vt:variant>
        <vt:i4>5</vt:i4>
      </vt:variant>
      <vt:variant>
        <vt:lpwstr>mailto:Mishinskaya_AS@tamerlan-krk.ru</vt:lpwstr>
      </vt:variant>
      <vt:variant>
        <vt:lpwstr/>
      </vt:variant>
      <vt:variant>
        <vt:i4>1114140</vt:i4>
      </vt:variant>
      <vt:variant>
        <vt:i4>0</vt:i4>
      </vt:variant>
      <vt:variant>
        <vt:i4>0</vt:i4>
      </vt:variant>
      <vt:variant>
        <vt:i4>5</vt:i4>
      </vt:variant>
      <vt:variant>
        <vt:lpwstr>mailto:Kinev_ES@ontecom.com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2</cp:revision>
  <dcterms:created xsi:type="dcterms:W3CDTF">2021-10-12T01:35:00Z</dcterms:created>
  <dcterms:modified xsi:type="dcterms:W3CDTF">2021-10-12T01:35:00Z</dcterms:modified>
</cp:coreProperties>
</file>